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DotDash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620"/>
      </w:tblGrid>
      <w:tr w:rsidR="00E17589" w14:paraId="4312013D" w14:textId="77777777" w:rsidTr="00EB2838">
        <w:trPr>
          <w:trHeight w:val="1584"/>
        </w:trPr>
        <w:tc>
          <w:tcPr>
            <w:tcW w:w="10620" w:type="dxa"/>
            <w:shd w:val="clear" w:color="auto" w:fill="D5DCE4" w:themeFill="text2" w:themeFillTint="33"/>
          </w:tcPr>
          <w:p w14:paraId="4F5CA9BB" w14:textId="4F993FB7" w:rsidR="00BE6A54" w:rsidRDefault="00740366" w:rsidP="00EB2838">
            <w:pPr>
              <w:spacing w:line="192" w:lineRule="auto"/>
              <w:ind w:right="-432" w:firstLine="720"/>
              <w:jc w:val="center"/>
              <w:rPr>
                <w:rFonts w:ascii="Verdana" w:hAnsi="Verdana"/>
                <w:b/>
                <w:color w:val="366B99"/>
                <w:spacing w:val="72"/>
                <w:w w:val="65"/>
                <w:sz w:val="46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2F028A9" wp14:editId="1CAC96B7">
                  <wp:simplePos x="0" y="0"/>
                  <wp:positionH relativeFrom="page">
                    <wp:posOffset>38735</wp:posOffset>
                  </wp:positionH>
                  <wp:positionV relativeFrom="paragraph">
                    <wp:posOffset>66040</wp:posOffset>
                  </wp:positionV>
                  <wp:extent cx="515620" cy="515620"/>
                  <wp:effectExtent l="12700" t="12700" r="17780" b="17780"/>
                  <wp:wrapNone/>
                  <wp:docPr id="1" name="image1.jpeg" descr="A picture containing bathtub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lumMod val="60000"/>
                                <a:lumOff val="40000"/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156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8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6E5021" w14:textId="77777777" w:rsidR="00541C39" w:rsidRDefault="00E17589" w:rsidP="00740366">
            <w:pPr>
              <w:tabs>
                <w:tab w:val="left" w:pos="1440"/>
              </w:tabs>
              <w:spacing w:before="172" w:line="192" w:lineRule="auto"/>
              <w:ind w:right="246" w:firstLine="720"/>
              <w:jc w:val="center"/>
              <w:rPr>
                <w:rFonts w:ascii="Verdana" w:hAnsi="Verdana"/>
                <w:b/>
                <w:color w:val="4472C4" w:themeColor="accent1"/>
                <w:spacing w:val="72"/>
                <w:w w:val="65"/>
                <w:sz w:val="36"/>
                <w:szCs w:val="36"/>
              </w:rPr>
            </w:pPr>
            <w:r w:rsidRPr="0063163C">
              <w:rPr>
                <w:rFonts w:ascii="Verdana" w:hAnsi="Verdana"/>
                <w:b/>
                <w:color w:val="366B99"/>
                <w:spacing w:val="72"/>
                <w:w w:val="65"/>
                <w:sz w:val="36"/>
                <w:szCs w:val="36"/>
              </w:rPr>
              <w:t xml:space="preserve">DEFRANCO </w:t>
            </w:r>
            <w:r w:rsidR="00BE6A54" w:rsidRPr="0063163C">
              <w:rPr>
                <w:rFonts w:ascii="Verdana" w:hAnsi="Verdana"/>
                <w:b/>
                <w:color w:val="4472C4" w:themeColor="accent1"/>
                <w:spacing w:val="72"/>
                <w:w w:val="65"/>
                <w:sz w:val="36"/>
                <w:szCs w:val="36"/>
              </w:rPr>
              <w:t>MEDIATION</w:t>
            </w:r>
          </w:p>
          <w:p w14:paraId="36EEC769" w14:textId="77777777" w:rsidR="00541C39" w:rsidRDefault="00541C39" w:rsidP="00541C39">
            <w:pPr>
              <w:rPr>
                <w:rFonts w:ascii="Verdana" w:hAnsi="Verdana"/>
                <w:sz w:val="18"/>
                <w:szCs w:val="18"/>
              </w:rPr>
            </w:pPr>
          </w:p>
          <w:p w14:paraId="66C47B91" w14:textId="77777777" w:rsidR="00541C39" w:rsidRDefault="00541C39" w:rsidP="00541C39">
            <w:pPr>
              <w:rPr>
                <w:rFonts w:ascii="Verdana" w:hAnsi="Verdana"/>
                <w:i/>
                <w:sz w:val="16"/>
                <w:szCs w:val="16"/>
              </w:rPr>
            </w:pPr>
            <w:r w:rsidRPr="00541C39">
              <w:rPr>
                <w:rFonts w:ascii="Verdana" w:hAnsi="Verdana"/>
                <w:sz w:val="16"/>
                <w:szCs w:val="16"/>
              </w:rPr>
              <w:t xml:space="preserve">What makes life difficult is that the process of confronting and solving problems is a painful one...It is through the pain of confronting and resolving problems that we learn.  M. Scott Peck, </w:t>
            </w:r>
            <w:r w:rsidRPr="00541C39">
              <w:rPr>
                <w:rFonts w:ascii="Verdana" w:hAnsi="Verdana"/>
                <w:i/>
                <w:sz w:val="16"/>
                <w:szCs w:val="16"/>
              </w:rPr>
              <w:t>The Road Less Traveled</w:t>
            </w:r>
          </w:p>
          <w:p w14:paraId="23C476E5" w14:textId="5D357488" w:rsidR="00E17589" w:rsidRPr="00541C39" w:rsidRDefault="00E17589" w:rsidP="00541C39">
            <w:pPr>
              <w:rPr>
                <w:rFonts w:ascii="Verdana" w:hAnsi="Verdana"/>
                <w:i/>
                <w:sz w:val="16"/>
                <w:szCs w:val="16"/>
              </w:rPr>
            </w:pPr>
            <w:r w:rsidRPr="00541C39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</w:r>
          </w:p>
        </w:tc>
      </w:tr>
      <w:tr w:rsidR="003F0E66" w14:paraId="150725CE" w14:textId="77777777" w:rsidTr="00EB2838">
        <w:tc>
          <w:tcPr>
            <w:tcW w:w="10620" w:type="dxa"/>
            <w:tcBorders>
              <w:bottom w:val="double" w:sz="4" w:space="0" w:color="auto"/>
            </w:tcBorders>
            <w:shd w:val="clear" w:color="auto" w:fill="auto"/>
          </w:tcPr>
          <w:p w14:paraId="441711C0" w14:textId="289F618D" w:rsidR="003F0E66" w:rsidRPr="00246857" w:rsidRDefault="00630906" w:rsidP="00740366">
            <w:pPr>
              <w:spacing w:before="120"/>
              <w:ind w:left="720" w:hanging="490"/>
              <w:rPr>
                <w:rFonts w:ascii="Verdana" w:hAnsi="Verdana"/>
                <w:noProof/>
                <w:sz w:val="20"/>
                <w:szCs w:val="20"/>
              </w:rPr>
            </w:pPr>
            <w:r w:rsidRPr="00246857">
              <w:rPr>
                <w:rFonts w:ascii="Verdana" w:hAnsi="Verdana"/>
                <w:noProof/>
                <w:sz w:val="20"/>
                <w:szCs w:val="20"/>
              </w:rPr>
              <w:t>April 2020</w:t>
            </w:r>
          </w:p>
          <w:p w14:paraId="5545FA5A" w14:textId="77777777" w:rsidR="003F0E66" w:rsidRDefault="003F0E66">
            <w:pPr>
              <w:rPr>
                <w:noProof/>
              </w:rPr>
            </w:pPr>
          </w:p>
          <w:p w14:paraId="70B7F90A" w14:textId="618E3156" w:rsidR="00630906" w:rsidRPr="00781E7C" w:rsidRDefault="00630906" w:rsidP="00630906">
            <w:pPr>
              <w:jc w:val="center"/>
              <w:rPr>
                <w:rFonts w:ascii="Verdana" w:hAnsi="Verdana"/>
                <w:b/>
                <w:bCs/>
                <w:spacing w:val="40"/>
              </w:rPr>
            </w:pPr>
            <w:r w:rsidRPr="00781E7C">
              <w:rPr>
                <w:rFonts w:ascii="Verdana" w:hAnsi="Verdana"/>
                <w:b/>
                <w:bCs/>
                <w:spacing w:val="40"/>
              </w:rPr>
              <w:t>Managing Your Health</w:t>
            </w:r>
            <w:r w:rsidR="002D75AB" w:rsidRPr="00781E7C">
              <w:rPr>
                <w:rFonts w:ascii="Verdana" w:hAnsi="Verdana"/>
                <w:b/>
                <w:bCs/>
                <w:spacing w:val="40"/>
              </w:rPr>
              <w:t xml:space="preserve">: </w:t>
            </w:r>
            <w:r w:rsidR="002D75AB" w:rsidRPr="00781E7C">
              <w:rPr>
                <w:rFonts w:ascii="Verdana" w:hAnsi="Verdana"/>
                <w:b/>
                <w:bCs/>
                <w:spacing w:val="20"/>
              </w:rPr>
              <w:t>A Patient’s Perspective</w:t>
            </w:r>
          </w:p>
          <w:p w14:paraId="5CD9F8CE" w14:textId="536113D8" w:rsidR="00630906" w:rsidRPr="00630906" w:rsidRDefault="00630906" w:rsidP="0063090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630906">
              <w:rPr>
                <w:rFonts w:ascii="Verdana" w:hAnsi="Verdana"/>
                <w:sz w:val="20"/>
                <w:szCs w:val="20"/>
              </w:rPr>
              <w:t>Lorenzo De Franco</w:t>
            </w:r>
          </w:p>
          <w:p w14:paraId="312AE090" w14:textId="77777777" w:rsidR="00630906" w:rsidRPr="00630906" w:rsidRDefault="00630906" w:rsidP="0063090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F5B31A" w14:textId="3B3CAEDA" w:rsidR="00630906" w:rsidRPr="00781E7C" w:rsidRDefault="00630906" w:rsidP="00A62A38">
            <w:pPr>
              <w:spacing w:line="276" w:lineRule="auto"/>
              <w:ind w:left="230" w:right="198"/>
              <w:rPr>
                <w:rFonts w:ascii="Verdana" w:hAnsi="Verdana"/>
                <w:sz w:val="19"/>
                <w:szCs w:val="19"/>
              </w:rPr>
            </w:pPr>
            <w:r w:rsidRPr="00781E7C">
              <w:rPr>
                <w:rFonts w:ascii="Verdana" w:hAnsi="Verdana"/>
                <w:sz w:val="19"/>
                <w:szCs w:val="19"/>
              </w:rPr>
              <w:t>At any stage of one’s life</w:t>
            </w:r>
            <w:r w:rsidR="00541C39" w:rsidRPr="00781E7C">
              <w:rPr>
                <w:rFonts w:ascii="Verdana" w:hAnsi="Verdana"/>
                <w:sz w:val="19"/>
                <w:szCs w:val="19"/>
              </w:rPr>
              <w:t xml:space="preserve">, </w:t>
            </w:r>
            <w:r w:rsidRPr="00781E7C">
              <w:rPr>
                <w:rFonts w:ascii="Verdana" w:hAnsi="Verdana"/>
                <w:sz w:val="19"/>
                <w:szCs w:val="19"/>
              </w:rPr>
              <w:t>the management of one’s health should not be the sole responsibility of your family doctor</w:t>
            </w:r>
            <w:r w:rsidR="00541C39" w:rsidRPr="00781E7C">
              <w:rPr>
                <w:rFonts w:ascii="Verdana" w:hAnsi="Verdana"/>
                <w:sz w:val="19"/>
                <w:szCs w:val="19"/>
              </w:rPr>
              <w:t xml:space="preserve">, dentist, psychologist or </w:t>
            </w:r>
            <w:r w:rsidR="007C26BD">
              <w:rPr>
                <w:rFonts w:ascii="Verdana" w:hAnsi="Verdana"/>
                <w:sz w:val="19"/>
                <w:szCs w:val="19"/>
              </w:rPr>
              <w:t xml:space="preserve">other </w:t>
            </w:r>
            <w:r w:rsidR="00541C39" w:rsidRPr="00781E7C">
              <w:rPr>
                <w:rFonts w:ascii="Verdana" w:hAnsi="Verdana"/>
                <w:sz w:val="19"/>
                <w:szCs w:val="19"/>
              </w:rPr>
              <w:t xml:space="preserve">medical professional </w:t>
            </w:r>
            <w:r w:rsidR="007C26BD">
              <w:rPr>
                <w:rFonts w:ascii="Verdana" w:hAnsi="Verdana"/>
                <w:sz w:val="19"/>
                <w:szCs w:val="19"/>
              </w:rPr>
              <w:t xml:space="preserve">and staff </w:t>
            </w:r>
            <w:r w:rsidR="00541C39" w:rsidRPr="00781E7C">
              <w:rPr>
                <w:rFonts w:ascii="Verdana" w:hAnsi="Verdana"/>
                <w:sz w:val="19"/>
                <w:szCs w:val="19"/>
              </w:rPr>
              <w:t>(doctor)</w:t>
            </w:r>
            <w:r w:rsidRPr="00781E7C">
              <w:rPr>
                <w:rFonts w:ascii="Verdana" w:hAnsi="Verdana"/>
                <w:sz w:val="19"/>
                <w:szCs w:val="19"/>
              </w:rPr>
              <w:t>.</w:t>
            </w:r>
            <w:r w:rsidR="0004380C">
              <w:rPr>
                <w:rFonts w:ascii="Verdana" w:hAnsi="Verdana"/>
                <w:sz w:val="19"/>
                <w:szCs w:val="19"/>
              </w:rPr>
              <w:t xml:space="preserve">  </w:t>
            </w:r>
            <w:r w:rsidRPr="00781E7C">
              <w:rPr>
                <w:rFonts w:ascii="Verdana" w:hAnsi="Verdana"/>
                <w:sz w:val="19"/>
                <w:szCs w:val="19"/>
              </w:rPr>
              <w:t>You</w:t>
            </w:r>
            <w:r w:rsidR="00EB2838">
              <w:rPr>
                <w:rFonts w:ascii="Verdana" w:hAnsi="Verdana"/>
                <w:sz w:val="19"/>
                <w:szCs w:val="19"/>
              </w:rPr>
              <w:t xml:space="preserve">, the patient, </w:t>
            </w:r>
            <w:r w:rsidR="007C26BD">
              <w:rPr>
                <w:rFonts w:ascii="Verdana" w:hAnsi="Verdana"/>
                <w:sz w:val="19"/>
                <w:szCs w:val="19"/>
              </w:rPr>
              <w:t xml:space="preserve">must </w:t>
            </w:r>
            <w:r w:rsidRPr="00781E7C">
              <w:rPr>
                <w:rFonts w:ascii="Verdana" w:hAnsi="Verdana"/>
                <w:sz w:val="19"/>
                <w:szCs w:val="19"/>
              </w:rPr>
              <w:t xml:space="preserve">be an active participant in that </w:t>
            </w:r>
            <w:r w:rsidR="00541C39" w:rsidRPr="00781E7C">
              <w:rPr>
                <w:rFonts w:ascii="Verdana" w:hAnsi="Verdana"/>
                <w:sz w:val="19"/>
                <w:szCs w:val="19"/>
              </w:rPr>
              <w:t>managing</w:t>
            </w:r>
            <w:r w:rsidRPr="00781E7C">
              <w:rPr>
                <w:rFonts w:ascii="Verdana" w:hAnsi="Verdana"/>
                <w:sz w:val="19"/>
                <w:szCs w:val="19"/>
              </w:rPr>
              <w:t xml:space="preserve">. </w:t>
            </w:r>
            <w:r w:rsidR="00EB2838">
              <w:rPr>
                <w:rFonts w:ascii="Verdana" w:hAnsi="Verdana"/>
                <w:sz w:val="19"/>
                <w:szCs w:val="19"/>
              </w:rPr>
              <w:t xml:space="preserve">The </w:t>
            </w:r>
            <w:r w:rsidRPr="00781E7C">
              <w:rPr>
                <w:rFonts w:ascii="Verdana" w:hAnsi="Verdana"/>
                <w:sz w:val="19"/>
                <w:szCs w:val="19"/>
              </w:rPr>
              <w:t xml:space="preserve">suggestions </w:t>
            </w:r>
            <w:r w:rsidR="00EB2838">
              <w:rPr>
                <w:rFonts w:ascii="Verdana" w:hAnsi="Verdana"/>
                <w:sz w:val="19"/>
                <w:szCs w:val="19"/>
              </w:rPr>
              <w:t xml:space="preserve">below, from my personal </w:t>
            </w:r>
            <w:r w:rsidR="007C26BD">
              <w:rPr>
                <w:rFonts w:ascii="Verdana" w:hAnsi="Verdana"/>
                <w:sz w:val="19"/>
                <w:szCs w:val="19"/>
              </w:rPr>
              <w:t>experiences, are</w:t>
            </w:r>
            <w:r w:rsidR="00EB2838">
              <w:rPr>
                <w:rFonts w:ascii="Verdana" w:hAnsi="Verdana"/>
                <w:sz w:val="19"/>
                <w:szCs w:val="19"/>
              </w:rPr>
              <w:t xml:space="preserve"> meant to </w:t>
            </w:r>
            <w:r w:rsidRPr="00781E7C">
              <w:rPr>
                <w:rFonts w:ascii="Verdana" w:hAnsi="Verdana"/>
                <w:sz w:val="19"/>
                <w:szCs w:val="19"/>
              </w:rPr>
              <w:t xml:space="preserve">assist you in enhancing the relationship with your doctor </w:t>
            </w:r>
            <w:r w:rsidR="007C26BD">
              <w:rPr>
                <w:rFonts w:ascii="Verdana" w:hAnsi="Verdana"/>
                <w:sz w:val="19"/>
                <w:szCs w:val="19"/>
              </w:rPr>
              <w:t xml:space="preserve">to </w:t>
            </w:r>
            <w:r w:rsidRPr="00781E7C">
              <w:rPr>
                <w:rFonts w:ascii="Verdana" w:hAnsi="Verdana"/>
                <w:sz w:val="19"/>
                <w:szCs w:val="19"/>
              </w:rPr>
              <w:t>benefit your health.</w:t>
            </w:r>
          </w:p>
          <w:p w14:paraId="724DA09A" w14:textId="20BFA60A" w:rsidR="0063163C" w:rsidRPr="00781E7C" w:rsidRDefault="00557F36" w:rsidP="0004380C">
            <w:pPr>
              <w:widowControl/>
              <w:autoSpaceDE/>
              <w:autoSpaceDN/>
              <w:spacing w:before="120" w:after="60" w:line="276" w:lineRule="auto"/>
              <w:ind w:left="230" w:right="198"/>
              <w:rPr>
                <w:rFonts w:ascii="Verdana" w:hAnsi="Verdana"/>
                <w:sz w:val="19"/>
                <w:szCs w:val="19"/>
              </w:rPr>
            </w:pPr>
            <w:r w:rsidRPr="00781E7C">
              <w:rPr>
                <w:rFonts w:ascii="Verdana" w:hAnsi="Verdana"/>
                <w:b/>
                <w:bCs/>
                <w:sz w:val="19"/>
                <w:szCs w:val="19"/>
              </w:rPr>
              <w:t>Medications</w:t>
            </w:r>
            <w:r w:rsidR="00541C39" w:rsidRPr="00781E7C">
              <w:rPr>
                <w:rFonts w:ascii="Verdana" w:hAnsi="Verdana"/>
                <w:b/>
                <w:bCs/>
                <w:sz w:val="19"/>
                <w:szCs w:val="19"/>
              </w:rPr>
              <w:t xml:space="preserve">/Supplements </w:t>
            </w:r>
            <w:r w:rsidRPr="00781E7C">
              <w:rPr>
                <w:rFonts w:ascii="Verdana" w:hAnsi="Verdana"/>
                <w:b/>
                <w:bCs/>
                <w:sz w:val="19"/>
                <w:szCs w:val="19"/>
              </w:rPr>
              <w:t>list:</w:t>
            </w:r>
            <w:r w:rsidRPr="00781E7C">
              <w:rPr>
                <w:rFonts w:ascii="Verdana" w:hAnsi="Verdana"/>
                <w:sz w:val="19"/>
                <w:szCs w:val="19"/>
              </w:rPr>
              <w:t xml:space="preserve"> </w:t>
            </w:r>
            <w:r w:rsidR="007C26B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30906" w:rsidRPr="00781E7C">
              <w:rPr>
                <w:rFonts w:ascii="Verdana" w:hAnsi="Verdana"/>
                <w:sz w:val="19"/>
                <w:szCs w:val="19"/>
              </w:rPr>
              <w:t>Keep a list of your medications</w:t>
            </w:r>
            <w:r w:rsidR="00541C39" w:rsidRPr="00781E7C">
              <w:rPr>
                <w:rFonts w:ascii="Verdana" w:hAnsi="Verdana"/>
                <w:sz w:val="19"/>
                <w:szCs w:val="19"/>
              </w:rPr>
              <w:t>/supplements</w:t>
            </w:r>
            <w:r w:rsidR="00630906" w:rsidRPr="00781E7C">
              <w:rPr>
                <w:rFonts w:ascii="Verdana" w:hAnsi="Verdana"/>
                <w:sz w:val="19"/>
                <w:szCs w:val="19"/>
              </w:rPr>
              <w:t xml:space="preserve"> (paper or electronic): th</w:t>
            </w:r>
            <w:r w:rsidR="00EB2838">
              <w:rPr>
                <w:rFonts w:ascii="Verdana" w:hAnsi="Verdana"/>
                <w:sz w:val="19"/>
                <w:szCs w:val="19"/>
              </w:rPr>
              <w:t xml:space="preserve">ose </w:t>
            </w:r>
            <w:r w:rsidR="00630906" w:rsidRPr="00781E7C">
              <w:rPr>
                <w:rFonts w:ascii="Verdana" w:hAnsi="Verdana"/>
                <w:sz w:val="19"/>
                <w:szCs w:val="19"/>
              </w:rPr>
              <w:t xml:space="preserve">you are </w:t>
            </w:r>
            <w:r w:rsidR="00EB2838">
              <w:rPr>
                <w:rFonts w:ascii="Verdana" w:hAnsi="Verdana"/>
                <w:sz w:val="19"/>
                <w:szCs w:val="19"/>
              </w:rPr>
              <w:t xml:space="preserve">currently </w:t>
            </w:r>
            <w:r w:rsidR="00630906" w:rsidRPr="00781E7C">
              <w:rPr>
                <w:rFonts w:ascii="Verdana" w:hAnsi="Verdana"/>
                <w:sz w:val="19"/>
                <w:szCs w:val="19"/>
              </w:rPr>
              <w:t>using, those discontinued</w:t>
            </w:r>
            <w:r w:rsidR="00A32834" w:rsidRPr="00781E7C">
              <w:rPr>
                <w:rFonts w:ascii="Verdana" w:hAnsi="Verdana"/>
                <w:sz w:val="19"/>
                <w:szCs w:val="19"/>
              </w:rPr>
              <w:t xml:space="preserve">, </w:t>
            </w:r>
            <w:r w:rsidR="00630906" w:rsidRPr="00781E7C">
              <w:rPr>
                <w:rFonts w:ascii="Verdana" w:hAnsi="Verdana"/>
                <w:sz w:val="19"/>
                <w:szCs w:val="19"/>
              </w:rPr>
              <w:t>operations or serious illness</w:t>
            </w:r>
            <w:r w:rsidR="00EB2838">
              <w:rPr>
                <w:rFonts w:ascii="Verdana" w:hAnsi="Verdana"/>
                <w:sz w:val="19"/>
                <w:szCs w:val="19"/>
              </w:rPr>
              <w:t>es</w:t>
            </w:r>
            <w:r w:rsidR="00630906" w:rsidRPr="00781E7C">
              <w:rPr>
                <w:rFonts w:ascii="Verdana" w:hAnsi="Verdana"/>
                <w:sz w:val="19"/>
                <w:szCs w:val="19"/>
              </w:rPr>
              <w:t xml:space="preserve"> you may have had</w:t>
            </w:r>
            <w:r w:rsidR="00EB2838">
              <w:rPr>
                <w:rFonts w:ascii="Verdana" w:hAnsi="Verdana"/>
                <w:sz w:val="19"/>
                <w:szCs w:val="19"/>
              </w:rPr>
              <w:t xml:space="preserve">, </w:t>
            </w:r>
            <w:r w:rsidR="00EB2838" w:rsidRPr="00781E7C">
              <w:rPr>
                <w:rFonts w:ascii="Verdana" w:hAnsi="Verdana"/>
                <w:sz w:val="19"/>
                <w:szCs w:val="19"/>
              </w:rPr>
              <w:t>any testing (e.g. MRI, CT scan, blood test).</w:t>
            </w:r>
            <w:r w:rsidR="0004380C">
              <w:rPr>
                <w:rFonts w:ascii="Verdana" w:hAnsi="Verdana"/>
                <w:sz w:val="19"/>
                <w:szCs w:val="19"/>
              </w:rPr>
              <w:t xml:space="preserve">  </w:t>
            </w:r>
            <w:r w:rsidR="00630906" w:rsidRPr="00781E7C">
              <w:rPr>
                <w:rFonts w:ascii="Verdana" w:hAnsi="Verdana"/>
                <w:sz w:val="19"/>
                <w:szCs w:val="19"/>
              </w:rPr>
              <w:t xml:space="preserve">Below is a sample </w:t>
            </w:r>
            <w:r w:rsidR="00541C39" w:rsidRPr="00781E7C">
              <w:rPr>
                <w:rFonts w:ascii="Verdana" w:hAnsi="Verdana"/>
                <w:sz w:val="19"/>
                <w:szCs w:val="19"/>
              </w:rPr>
              <w:t>list</w:t>
            </w:r>
            <w:r w:rsidR="00630906" w:rsidRPr="00781E7C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4380C">
              <w:rPr>
                <w:rFonts w:ascii="Verdana" w:hAnsi="Verdana"/>
                <w:sz w:val="19"/>
                <w:szCs w:val="19"/>
              </w:rPr>
              <w:t>that has been useful for me.</w:t>
            </w:r>
          </w:p>
          <w:p w14:paraId="4805E834" w14:textId="77777777" w:rsidR="00663B32" w:rsidRPr="00EB2838" w:rsidRDefault="00663B32" w:rsidP="00EB283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7172A43" w14:textId="3BE47FC1" w:rsidR="0063163C" w:rsidRPr="00EB2838" w:rsidRDefault="0063163C" w:rsidP="0063163C">
            <w:pPr>
              <w:spacing w:after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B2838">
              <w:rPr>
                <w:rFonts w:ascii="Verdana" w:hAnsi="Verdana"/>
                <w:b/>
                <w:sz w:val="14"/>
                <w:szCs w:val="14"/>
              </w:rPr>
              <w:t>MEDICATIONS</w:t>
            </w:r>
            <w:r w:rsidR="00617015" w:rsidRPr="00EB2838">
              <w:rPr>
                <w:rFonts w:ascii="Verdana" w:hAnsi="Verdana"/>
                <w:b/>
                <w:sz w:val="14"/>
                <w:szCs w:val="14"/>
              </w:rPr>
              <w:t>/SUPPLEMENTS</w:t>
            </w:r>
          </w:p>
          <w:p w14:paraId="4E21CAB0" w14:textId="78534E19" w:rsidR="0063163C" w:rsidRPr="00EB2838" w:rsidRDefault="0063163C" w:rsidP="006316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2838">
              <w:rPr>
                <w:rFonts w:ascii="Verdana" w:hAnsi="Verdana"/>
                <w:sz w:val="14"/>
                <w:szCs w:val="14"/>
              </w:rPr>
              <w:t>Name_________</w:t>
            </w:r>
            <w:r w:rsidR="00740366" w:rsidRPr="00EB2838">
              <w:rPr>
                <w:rFonts w:ascii="Verdana" w:hAnsi="Verdana"/>
                <w:sz w:val="14"/>
                <w:szCs w:val="14"/>
              </w:rPr>
              <w:t>_____</w:t>
            </w:r>
            <w:r w:rsidRPr="00EB2838">
              <w:rPr>
                <w:rFonts w:ascii="Verdana" w:hAnsi="Verdana"/>
                <w:sz w:val="14"/>
                <w:szCs w:val="14"/>
              </w:rPr>
              <w:t xml:space="preserve">_   Address_____________________ </w:t>
            </w:r>
            <w:r w:rsidR="00740366" w:rsidRPr="00EB283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17015" w:rsidRPr="00EB2838">
              <w:rPr>
                <w:rFonts w:ascii="Verdana" w:hAnsi="Verdana"/>
                <w:sz w:val="14"/>
                <w:szCs w:val="14"/>
              </w:rPr>
              <w:t xml:space="preserve">  P</w:t>
            </w:r>
            <w:r w:rsidRPr="00EB2838">
              <w:rPr>
                <w:rFonts w:ascii="Verdana" w:hAnsi="Verdana"/>
                <w:sz w:val="14"/>
                <w:szCs w:val="14"/>
              </w:rPr>
              <w:t>hone Number_________________</w:t>
            </w:r>
          </w:p>
          <w:p w14:paraId="43E28059" w14:textId="77777777" w:rsidR="0063163C" w:rsidRPr="00EB2838" w:rsidRDefault="0063163C" w:rsidP="006316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W w:w="8460" w:type="dxa"/>
              <w:tblInd w:w="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0"/>
              <w:gridCol w:w="1620"/>
              <w:gridCol w:w="2329"/>
              <w:gridCol w:w="1901"/>
            </w:tblGrid>
            <w:tr w:rsidR="0063163C" w:rsidRPr="00EB2838" w14:paraId="2557940C" w14:textId="77777777" w:rsidTr="00617015">
              <w:trPr>
                <w:trHeight w:val="314"/>
              </w:trPr>
              <w:tc>
                <w:tcPr>
                  <w:tcW w:w="2610" w:type="dxa"/>
                  <w:shd w:val="clear" w:color="auto" w:fill="E6E6E6"/>
                </w:tcPr>
                <w:p w14:paraId="4A08C44B" w14:textId="3BB44ACF" w:rsidR="0063163C" w:rsidRPr="00EB2838" w:rsidRDefault="0063163C" w:rsidP="00541C39">
                  <w:pPr>
                    <w:spacing w:before="60" w:after="60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EB2838">
                    <w:rPr>
                      <w:rFonts w:ascii="Verdana" w:hAnsi="Verdana"/>
                      <w:b/>
                      <w:sz w:val="14"/>
                      <w:szCs w:val="14"/>
                    </w:rPr>
                    <w:t>Name of Medication</w:t>
                  </w:r>
                  <w:r w:rsidR="00541C39" w:rsidRPr="00EB2838">
                    <w:rPr>
                      <w:rFonts w:ascii="Verdana" w:hAnsi="Verdana"/>
                      <w:b/>
                      <w:sz w:val="14"/>
                      <w:szCs w:val="14"/>
                    </w:rPr>
                    <w:t>/Supplements</w:t>
                  </w:r>
                </w:p>
              </w:tc>
              <w:tc>
                <w:tcPr>
                  <w:tcW w:w="1620" w:type="dxa"/>
                  <w:shd w:val="clear" w:color="auto" w:fill="E6E6E6"/>
                </w:tcPr>
                <w:p w14:paraId="4D5F59C6" w14:textId="0FCCFE51" w:rsidR="0063163C" w:rsidRPr="00EB2838" w:rsidRDefault="00541C39" w:rsidP="0063163C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EB2838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Date </w:t>
                  </w:r>
                  <w:r w:rsidR="0063163C" w:rsidRPr="00EB2838">
                    <w:rPr>
                      <w:rFonts w:ascii="Verdana" w:hAnsi="Verdana"/>
                      <w:b/>
                      <w:sz w:val="14"/>
                      <w:szCs w:val="14"/>
                    </w:rPr>
                    <w:t>Started</w:t>
                  </w:r>
                </w:p>
              </w:tc>
              <w:tc>
                <w:tcPr>
                  <w:tcW w:w="2329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5E03CEC7" w14:textId="77777777" w:rsidR="0063163C" w:rsidRPr="00EB2838" w:rsidRDefault="0063163C" w:rsidP="0063163C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EB2838">
                    <w:rPr>
                      <w:rFonts w:ascii="Verdana" w:hAnsi="Verdana"/>
                      <w:b/>
                      <w:sz w:val="14"/>
                      <w:szCs w:val="14"/>
                    </w:rPr>
                    <w:t>Dosage</w:t>
                  </w:r>
                </w:p>
              </w:tc>
              <w:tc>
                <w:tcPr>
                  <w:tcW w:w="1901" w:type="dxa"/>
                  <w:shd w:val="clear" w:color="auto" w:fill="E6E6E6"/>
                </w:tcPr>
                <w:p w14:paraId="53209DEE" w14:textId="77777777" w:rsidR="0063163C" w:rsidRPr="00EB2838" w:rsidRDefault="0063163C" w:rsidP="0063163C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EB2838">
                    <w:rPr>
                      <w:rFonts w:ascii="Verdana" w:hAnsi="Verdana"/>
                      <w:b/>
                      <w:sz w:val="14"/>
                      <w:szCs w:val="14"/>
                    </w:rPr>
                    <w:t>Frequency</w:t>
                  </w:r>
                </w:p>
              </w:tc>
            </w:tr>
            <w:tr w:rsidR="0063163C" w:rsidRPr="00EB2838" w14:paraId="467D969C" w14:textId="77777777" w:rsidTr="00541C39">
              <w:tc>
                <w:tcPr>
                  <w:tcW w:w="2610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2BD74902" w14:textId="77777777" w:rsidR="0063163C" w:rsidRPr="00EB2838" w:rsidRDefault="0063163C" w:rsidP="0063163C">
                  <w:pPr>
                    <w:spacing w:after="120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62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18917D" w14:textId="77777777" w:rsidR="0063163C" w:rsidRPr="00EB2838" w:rsidRDefault="0063163C" w:rsidP="0063163C">
                  <w:pPr>
                    <w:spacing w:after="120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329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92585B" w14:textId="77777777" w:rsidR="0063163C" w:rsidRPr="00EB2838" w:rsidRDefault="0063163C" w:rsidP="0063163C">
                  <w:pPr>
                    <w:spacing w:after="60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901" w:type="dxa"/>
                  <w:tcBorders>
                    <w:left w:val="dotted" w:sz="4" w:space="0" w:color="auto"/>
                  </w:tcBorders>
                </w:tcPr>
                <w:p w14:paraId="33545CEC" w14:textId="77777777" w:rsidR="0063163C" w:rsidRPr="00EB2838" w:rsidRDefault="0063163C" w:rsidP="006316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63163C" w:rsidRPr="00EB2838" w14:paraId="779B2147" w14:textId="77777777" w:rsidTr="00541C39">
              <w:tc>
                <w:tcPr>
                  <w:tcW w:w="2610" w:type="dxa"/>
                </w:tcPr>
                <w:p w14:paraId="5B07C672" w14:textId="77777777" w:rsidR="0063163C" w:rsidRPr="00EB2838" w:rsidRDefault="0063163C" w:rsidP="0063163C">
                  <w:pPr>
                    <w:spacing w:after="120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620" w:type="dxa"/>
                </w:tcPr>
                <w:p w14:paraId="5454F335" w14:textId="77777777" w:rsidR="0063163C" w:rsidRPr="00EB2838" w:rsidRDefault="0063163C" w:rsidP="0063163C">
                  <w:pPr>
                    <w:spacing w:after="120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329" w:type="dxa"/>
                </w:tcPr>
                <w:p w14:paraId="5A031264" w14:textId="77777777" w:rsidR="0063163C" w:rsidRPr="00EB2838" w:rsidRDefault="0063163C" w:rsidP="0063163C">
                  <w:pPr>
                    <w:spacing w:after="120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901" w:type="dxa"/>
                </w:tcPr>
                <w:p w14:paraId="42E573E0" w14:textId="77777777" w:rsidR="0063163C" w:rsidRPr="00EB2838" w:rsidRDefault="0063163C" w:rsidP="0063163C">
                  <w:pPr>
                    <w:spacing w:after="120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</w:tbl>
          <w:p w14:paraId="674676B5" w14:textId="77777777" w:rsidR="0063163C" w:rsidRPr="00EB2838" w:rsidRDefault="0063163C" w:rsidP="0063163C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W w:w="0" w:type="auto"/>
              <w:tblInd w:w="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7694"/>
            </w:tblGrid>
            <w:tr w:rsidR="0063163C" w:rsidRPr="00EB2838" w14:paraId="61003AD7" w14:textId="77777777" w:rsidTr="00617015">
              <w:tc>
                <w:tcPr>
                  <w:tcW w:w="766" w:type="dxa"/>
                  <w:shd w:val="clear" w:color="auto" w:fill="E7E6E6" w:themeFill="background2"/>
                </w:tcPr>
                <w:p w14:paraId="1544F1E5" w14:textId="77777777" w:rsidR="0063163C" w:rsidRPr="00EB2838" w:rsidRDefault="0063163C" w:rsidP="0063163C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EB2838">
                    <w:rPr>
                      <w:rFonts w:ascii="Verdana" w:hAnsi="Verdana"/>
                      <w:b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7694" w:type="dxa"/>
                  <w:shd w:val="clear" w:color="auto" w:fill="E7E6E6" w:themeFill="background2"/>
                </w:tcPr>
                <w:p w14:paraId="1100A680" w14:textId="16CED505" w:rsidR="0063163C" w:rsidRPr="00EB2838" w:rsidRDefault="00EB2838" w:rsidP="0063163C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EB2838">
                    <w:rPr>
                      <w:rFonts w:ascii="Verdana" w:hAnsi="Verdana"/>
                      <w:b/>
                      <w:sz w:val="14"/>
                      <w:szCs w:val="14"/>
                    </w:rPr>
                    <w:t>Operation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s/Illnesses/</w:t>
                  </w:r>
                  <w:r w:rsidR="0063163C" w:rsidRPr="00EB2838">
                    <w:rPr>
                      <w:rFonts w:ascii="Verdana" w:hAnsi="Verdana"/>
                      <w:b/>
                      <w:sz w:val="14"/>
                      <w:szCs w:val="14"/>
                    </w:rPr>
                    <w:t>Emergency Visit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s</w:t>
                  </w:r>
                </w:p>
              </w:tc>
            </w:tr>
            <w:tr w:rsidR="0063163C" w:rsidRPr="00EB2838" w14:paraId="01F0E8E3" w14:textId="77777777" w:rsidTr="002D5566">
              <w:tc>
                <w:tcPr>
                  <w:tcW w:w="766" w:type="dxa"/>
                  <w:shd w:val="clear" w:color="auto" w:fill="auto"/>
                </w:tcPr>
                <w:p w14:paraId="60DE28BD" w14:textId="77777777" w:rsidR="0063163C" w:rsidRPr="00EB2838" w:rsidRDefault="0063163C" w:rsidP="0063163C">
                  <w:pPr>
                    <w:spacing w:before="60" w:after="60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7694" w:type="dxa"/>
                  <w:shd w:val="clear" w:color="auto" w:fill="auto"/>
                </w:tcPr>
                <w:p w14:paraId="45CDC44F" w14:textId="77777777" w:rsidR="0063163C" w:rsidRPr="00EB2838" w:rsidRDefault="0063163C" w:rsidP="0063163C">
                  <w:pPr>
                    <w:spacing w:before="60" w:after="60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63163C" w:rsidRPr="00EB2838" w14:paraId="2775C510" w14:textId="77777777" w:rsidTr="002D5566">
              <w:tc>
                <w:tcPr>
                  <w:tcW w:w="766" w:type="dxa"/>
                  <w:shd w:val="clear" w:color="auto" w:fill="auto"/>
                </w:tcPr>
                <w:p w14:paraId="12230C4F" w14:textId="77777777" w:rsidR="0063163C" w:rsidRPr="00EB2838" w:rsidRDefault="0063163C" w:rsidP="0063163C">
                  <w:pPr>
                    <w:spacing w:before="60" w:after="60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7694" w:type="dxa"/>
                  <w:shd w:val="clear" w:color="auto" w:fill="auto"/>
                </w:tcPr>
                <w:p w14:paraId="659BDCE2" w14:textId="77777777" w:rsidR="0063163C" w:rsidRPr="00EB2838" w:rsidRDefault="0063163C" w:rsidP="0063163C">
                  <w:pPr>
                    <w:spacing w:before="60" w:after="60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</w:tbl>
          <w:p w14:paraId="33F6CCBE" w14:textId="77777777" w:rsidR="00617015" w:rsidRDefault="00617015" w:rsidP="00A32834">
            <w:pPr>
              <w:widowControl/>
              <w:autoSpaceDE/>
              <w:autoSpaceDN/>
              <w:spacing w:line="276" w:lineRule="auto"/>
              <w:ind w:left="230" w:right="202"/>
              <w:rPr>
                <w:rFonts w:ascii="Verdana" w:hAnsi="Verdana"/>
                <w:sz w:val="20"/>
                <w:szCs w:val="20"/>
              </w:rPr>
            </w:pPr>
          </w:p>
          <w:p w14:paraId="5519910A" w14:textId="5A14C06B" w:rsidR="00617015" w:rsidRPr="00781E7C" w:rsidRDefault="00617015" w:rsidP="00A32834">
            <w:pPr>
              <w:widowControl/>
              <w:autoSpaceDE/>
              <w:autoSpaceDN/>
              <w:spacing w:line="276" w:lineRule="auto"/>
              <w:ind w:left="230" w:right="202"/>
              <w:rPr>
                <w:rFonts w:ascii="Verdana" w:hAnsi="Verdana"/>
                <w:sz w:val="19"/>
                <w:szCs w:val="19"/>
              </w:rPr>
            </w:pPr>
            <w:r w:rsidRPr="00781E7C">
              <w:rPr>
                <w:rFonts w:ascii="Verdana" w:hAnsi="Verdana"/>
                <w:sz w:val="19"/>
                <w:szCs w:val="19"/>
              </w:rPr>
              <w:t xml:space="preserve">Some of the benefits of this list:  </w:t>
            </w:r>
          </w:p>
          <w:p w14:paraId="50DE0ECA" w14:textId="09C75569" w:rsidR="00617015" w:rsidRPr="00781E7C" w:rsidRDefault="00A32834" w:rsidP="00617015">
            <w:pPr>
              <w:widowControl/>
              <w:numPr>
                <w:ilvl w:val="1"/>
                <w:numId w:val="2"/>
              </w:numPr>
              <w:autoSpaceDE/>
              <w:autoSpaceDN/>
              <w:spacing w:line="276" w:lineRule="auto"/>
              <w:ind w:left="950" w:right="202"/>
              <w:rPr>
                <w:rFonts w:ascii="Verdana" w:hAnsi="Verdana"/>
                <w:sz w:val="19"/>
                <w:szCs w:val="19"/>
              </w:rPr>
            </w:pPr>
            <w:r w:rsidRPr="00781E7C">
              <w:rPr>
                <w:rFonts w:ascii="Verdana" w:hAnsi="Verdana"/>
                <w:sz w:val="19"/>
                <w:szCs w:val="19"/>
              </w:rPr>
              <w:t>Y</w:t>
            </w:r>
            <w:r w:rsidR="00617015" w:rsidRPr="00781E7C">
              <w:rPr>
                <w:rFonts w:ascii="Verdana" w:hAnsi="Verdana"/>
                <w:sz w:val="19"/>
                <w:szCs w:val="19"/>
              </w:rPr>
              <w:t>ou do not have to remember the medications/supplements</w:t>
            </w:r>
            <w:r w:rsidR="0004380C">
              <w:rPr>
                <w:rFonts w:ascii="Verdana" w:hAnsi="Verdana"/>
                <w:sz w:val="19"/>
                <w:szCs w:val="19"/>
              </w:rPr>
              <w:t xml:space="preserve">, </w:t>
            </w:r>
            <w:r w:rsidR="00617015" w:rsidRPr="00781E7C">
              <w:rPr>
                <w:rFonts w:ascii="Verdana" w:hAnsi="Verdana"/>
                <w:sz w:val="19"/>
                <w:szCs w:val="19"/>
              </w:rPr>
              <w:t>operations</w:t>
            </w:r>
            <w:r w:rsidR="0004380C">
              <w:rPr>
                <w:rFonts w:ascii="Verdana" w:hAnsi="Verdana"/>
                <w:sz w:val="19"/>
                <w:szCs w:val="19"/>
              </w:rPr>
              <w:t>, or illnesses</w:t>
            </w:r>
            <w:r w:rsidR="00617015" w:rsidRPr="00781E7C">
              <w:rPr>
                <w:rFonts w:ascii="Verdana" w:hAnsi="Verdana"/>
                <w:sz w:val="19"/>
                <w:szCs w:val="19"/>
              </w:rPr>
              <w:t xml:space="preserve">; </w:t>
            </w:r>
          </w:p>
          <w:p w14:paraId="40BDE0BE" w14:textId="21BA91D0" w:rsidR="00617015" w:rsidRPr="0004380C" w:rsidRDefault="00617015" w:rsidP="00617015">
            <w:pPr>
              <w:widowControl/>
              <w:numPr>
                <w:ilvl w:val="1"/>
                <w:numId w:val="2"/>
              </w:numPr>
              <w:autoSpaceDE/>
              <w:autoSpaceDN/>
              <w:spacing w:line="276" w:lineRule="auto"/>
              <w:ind w:left="950" w:right="202"/>
              <w:rPr>
                <w:rFonts w:ascii="Verdana" w:hAnsi="Verdana"/>
                <w:sz w:val="19"/>
                <w:szCs w:val="19"/>
              </w:rPr>
            </w:pPr>
            <w:r w:rsidRPr="0004380C">
              <w:rPr>
                <w:rFonts w:ascii="Verdana" w:hAnsi="Verdana"/>
                <w:sz w:val="19"/>
                <w:szCs w:val="19"/>
              </w:rPr>
              <w:t>The list saves time because</w:t>
            </w:r>
            <w:r w:rsidR="0004380C" w:rsidRPr="0004380C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4380C">
              <w:rPr>
                <w:rFonts w:ascii="Verdana" w:hAnsi="Verdana"/>
                <w:sz w:val="19"/>
                <w:szCs w:val="19"/>
              </w:rPr>
              <w:t xml:space="preserve">medical staff </w:t>
            </w:r>
            <w:r w:rsidRPr="0004380C">
              <w:rPr>
                <w:rFonts w:ascii="Verdana" w:hAnsi="Verdana"/>
                <w:sz w:val="19"/>
                <w:szCs w:val="19"/>
              </w:rPr>
              <w:t>do</w:t>
            </w:r>
            <w:r w:rsidR="0004380C" w:rsidRPr="0004380C">
              <w:rPr>
                <w:rFonts w:ascii="Verdana" w:hAnsi="Verdana"/>
                <w:sz w:val="19"/>
                <w:szCs w:val="19"/>
              </w:rPr>
              <w:t>es</w:t>
            </w:r>
            <w:r w:rsidRPr="0004380C">
              <w:rPr>
                <w:rFonts w:ascii="Verdana" w:hAnsi="Verdana"/>
                <w:sz w:val="19"/>
                <w:szCs w:val="19"/>
              </w:rPr>
              <w:t xml:space="preserve"> not have to write anything down (they can keep or scan a copy of the list)</w:t>
            </w:r>
            <w:r w:rsidR="0004380C" w:rsidRPr="0004380C">
              <w:rPr>
                <w:rFonts w:ascii="Verdana" w:hAnsi="Verdana"/>
                <w:sz w:val="19"/>
                <w:szCs w:val="19"/>
              </w:rPr>
              <w:t xml:space="preserve"> and there </w:t>
            </w:r>
            <w:r w:rsidRPr="0004380C">
              <w:rPr>
                <w:rFonts w:ascii="Verdana" w:hAnsi="Verdana"/>
                <w:sz w:val="19"/>
                <w:szCs w:val="19"/>
              </w:rPr>
              <w:t xml:space="preserve">is no chance of errors by medical staff; </w:t>
            </w:r>
          </w:p>
          <w:p w14:paraId="4F63AA78" w14:textId="77777777" w:rsidR="00617015" w:rsidRPr="00781E7C" w:rsidRDefault="00617015" w:rsidP="00617015">
            <w:pPr>
              <w:widowControl/>
              <w:numPr>
                <w:ilvl w:val="1"/>
                <w:numId w:val="2"/>
              </w:numPr>
              <w:autoSpaceDE/>
              <w:autoSpaceDN/>
              <w:spacing w:line="276" w:lineRule="auto"/>
              <w:ind w:left="950" w:right="202"/>
              <w:rPr>
                <w:rFonts w:ascii="Verdana" w:hAnsi="Verdana"/>
                <w:sz w:val="19"/>
                <w:szCs w:val="19"/>
              </w:rPr>
            </w:pPr>
            <w:r w:rsidRPr="00781E7C">
              <w:rPr>
                <w:rFonts w:ascii="Verdana" w:hAnsi="Verdana"/>
                <w:sz w:val="19"/>
                <w:szCs w:val="19"/>
              </w:rPr>
              <w:t>The list becomes part of your medical record and history;</w:t>
            </w:r>
          </w:p>
          <w:p w14:paraId="73D453F6" w14:textId="249A6854" w:rsidR="00A32834" w:rsidRPr="00781E7C" w:rsidRDefault="00617015" w:rsidP="00781E7C">
            <w:pPr>
              <w:widowControl/>
              <w:numPr>
                <w:ilvl w:val="1"/>
                <w:numId w:val="2"/>
              </w:numPr>
              <w:autoSpaceDE/>
              <w:autoSpaceDN/>
              <w:spacing w:after="160" w:line="276" w:lineRule="auto"/>
              <w:ind w:left="950" w:right="202"/>
              <w:rPr>
                <w:rFonts w:ascii="Verdana" w:hAnsi="Verdana"/>
                <w:sz w:val="19"/>
                <w:szCs w:val="19"/>
              </w:rPr>
            </w:pPr>
            <w:r w:rsidRPr="00781E7C">
              <w:rPr>
                <w:rFonts w:ascii="Verdana" w:hAnsi="Verdana"/>
                <w:sz w:val="19"/>
                <w:szCs w:val="19"/>
              </w:rPr>
              <w:t>Medical staff appreciate the fact that you demonstrate seriousness about your health.</w:t>
            </w:r>
            <w:r w:rsidR="007C26BD">
              <w:rPr>
                <w:rFonts w:ascii="Verdana" w:hAnsi="Verdana"/>
                <w:sz w:val="19"/>
                <w:szCs w:val="19"/>
              </w:rPr>
              <w:t xml:space="preserve">  This increases the trust relationship </w:t>
            </w:r>
            <w:proofErr w:type="gramStart"/>
            <w:r w:rsidRPr="00781E7C">
              <w:rPr>
                <w:rFonts w:ascii="Verdana" w:hAnsi="Verdana"/>
                <w:sz w:val="19"/>
                <w:szCs w:val="19"/>
              </w:rPr>
              <w:t>As</w:t>
            </w:r>
            <w:proofErr w:type="gramEnd"/>
            <w:r w:rsidRPr="00781E7C">
              <w:rPr>
                <w:rFonts w:ascii="Verdana" w:hAnsi="Verdana"/>
                <w:sz w:val="19"/>
                <w:szCs w:val="19"/>
              </w:rPr>
              <w:t xml:space="preserve"> one doctor said “I have never seen a patient do this. Sometimes patients forget the medications they took the night before. Thank you”.</w:t>
            </w:r>
          </w:p>
          <w:p w14:paraId="4F0CD162" w14:textId="68BBA9C7" w:rsidR="00781E7C" w:rsidRPr="00781E7C" w:rsidRDefault="00740366" w:rsidP="007C26BD">
            <w:pPr>
              <w:widowControl/>
              <w:autoSpaceDE/>
              <w:autoSpaceDN/>
              <w:spacing w:after="240" w:line="276" w:lineRule="auto"/>
              <w:ind w:left="230" w:right="202"/>
              <w:rPr>
                <w:rFonts w:ascii="Verdana" w:hAnsi="Verdana"/>
                <w:sz w:val="20"/>
                <w:szCs w:val="20"/>
              </w:rPr>
            </w:pPr>
            <w:r w:rsidRPr="00781E7C">
              <w:rPr>
                <w:rFonts w:ascii="Verdana" w:hAnsi="Verdana"/>
                <w:b/>
                <w:bCs/>
                <w:sz w:val="19"/>
                <w:szCs w:val="19"/>
              </w:rPr>
              <w:t>Medical tests:</w:t>
            </w:r>
            <w:r w:rsidRPr="00781E7C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30906" w:rsidRPr="00781E7C">
              <w:rPr>
                <w:rFonts w:ascii="Verdana" w:hAnsi="Verdana"/>
                <w:sz w:val="19"/>
                <w:szCs w:val="19"/>
              </w:rPr>
              <w:t>Request and keep copies of your medical tests (blood, CT scans, X-ray reports, MRIs, reports from specialists, etc.).</w:t>
            </w:r>
            <w:r w:rsidR="0004380C">
              <w:rPr>
                <w:rFonts w:ascii="Verdana" w:hAnsi="Verdana"/>
                <w:sz w:val="19"/>
                <w:szCs w:val="19"/>
              </w:rPr>
              <w:t xml:space="preserve">  </w:t>
            </w:r>
            <w:r w:rsidRPr="00781E7C">
              <w:rPr>
                <w:rFonts w:ascii="Verdana" w:hAnsi="Verdana"/>
                <w:sz w:val="19"/>
                <w:szCs w:val="19"/>
              </w:rPr>
              <w:t>Take the time to review these reports and</w:t>
            </w:r>
            <w:r w:rsidR="007C26BD">
              <w:rPr>
                <w:rFonts w:ascii="Verdana" w:hAnsi="Verdana"/>
                <w:sz w:val="19"/>
                <w:szCs w:val="19"/>
              </w:rPr>
              <w:t xml:space="preserve">, </w:t>
            </w:r>
            <w:r w:rsidRPr="00781E7C">
              <w:rPr>
                <w:rFonts w:ascii="Verdana" w:hAnsi="Verdana"/>
                <w:sz w:val="19"/>
                <w:szCs w:val="19"/>
              </w:rPr>
              <w:t xml:space="preserve">if you </w:t>
            </w:r>
            <w:r w:rsidR="00A32834" w:rsidRPr="00781E7C">
              <w:rPr>
                <w:rFonts w:ascii="Verdana" w:hAnsi="Verdana"/>
                <w:sz w:val="19"/>
                <w:szCs w:val="19"/>
              </w:rPr>
              <w:t>are unfamiliar with the medical terms</w:t>
            </w:r>
            <w:r w:rsidR="007C26BD">
              <w:rPr>
                <w:rFonts w:ascii="Verdana" w:hAnsi="Verdana"/>
                <w:sz w:val="19"/>
                <w:szCs w:val="19"/>
              </w:rPr>
              <w:t>, re</w:t>
            </w:r>
            <w:r w:rsidR="00A32834" w:rsidRPr="00781E7C">
              <w:rPr>
                <w:rFonts w:ascii="Verdana" w:hAnsi="Verdana"/>
                <w:sz w:val="19"/>
                <w:szCs w:val="19"/>
              </w:rPr>
              <w:t>search</w:t>
            </w:r>
            <w:r w:rsidR="007C26BD">
              <w:rPr>
                <w:rFonts w:ascii="Verdana" w:hAnsi="Verdana"/>
                <w:sz w:val="19"/>
                <w:szCs w:val="19"/>
              </w:rPr>
              <w:t xml:space="preserve"> those terms, ask questions at your next doctor’s visit.</w:t>
            </w:r>
            <w:r w:rsidR="00A32834" w:rsidRPr="00781E7C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4380C">
              <w:rPr>
                <w:rFonts w:ascii="Verdana" w:hAnsi="Verdana"/>
                <w:sz w:val="19"/>
                <w:szCs w:val="19"/>
              </w:rPr>
              <w:t xml:space="preserve"> </w:t>
            </w:r>
            <w:r w:rsidR="00A32834" w:rsidRPr="00781E7C">
              <w:rPr>
                <w:rFonts w:ascii="Verdana" w:hAnsi="Verdana"/>
                <w:sz w:val="19"/>
                <w:szCs w:val="19"/>
              </w:rPr>
              <w:t xml:space="preserve">One of the </w:t>
            </w:r>
            <w:r w:rsidR="007C26BD">
              <w:rPr>
                <w:rFonts w:ascii="Verdana" w:hAnsi="Verdana"/>
                <w:sz w:val="19"/>
                <w:szCs w:val="19"/>
              </w:rPr>
              <w:t xml:space="preserve">most </w:t>
            </w:r>
            <w:r w:rsidR="00A32834" w:rsidRPr="00781E7C">
              <w:rPr>
                <w:rFonts w:ascii="Verdana" w:hAnsi="Verdana"/>
                <w:sz w:val="19"/>
                <w:szCs w:val="19"/>
              </w:rPr>
              <w:t xml:space="preserve">reliable sources </w:t>
            </w:r>
            <w:r w:rsidR="007C26BD">
              <w:rPr>
                <w:rFonts w:ascii="Verdana" w:hAnsi="Verdana"/>
                <w:sz w:val="19"/>
                <w:szCs w:val="19"/>
              </w:rPr>
              <w:t xml:space="preserve">I regularly consult </w:t>
            </w:r>
            <w:r w:rsidR="00A32834" w:rsidRPr="00781E7C">
              <w:rPr>
                <w:rFonts w:ascii="Verdana" w:hAnsi="Verdana"/>
                <w:sz w:val="19"/>
                <w:szCs w:val="19"/>
              </w:rPr>
              <w:t xml:space="preserve">is the Mayo Clinic </w:t>
            </w:r>
            <w:hyperlink r:id="rId8" w:history="1">
              <w:r w:rsidR="00A32834" w:rsidRPr="00781E7C">
                <w:rPr>
                  <w:rStyle w:val="Hyperlink"/>
                  <w:rFonts w:ascii="Verdana" w:hAnsi="Verdana"/>
                  <w:sz w:val="19"/>
                  <w:szCs w:val="19"/>
                </w:rPr>
                <w:t>http://www.mayoclinic.com</w:t>
              </w:r>
            </w:hyperlink>
            <w:r w:rsidR="00A32834" w:rsidRPr="00781E7C">
              <w:rPr>
                <w:rFonts w:ascii="Verdana" w:hAnsi="Verdana"/>
                <w:sz w:val="19"/>
                <w:szCs w:val="19"/>
              </w:rPr>
              <w:t xml:space="preserve"> </w:t>
            </w:r>
            <w:r w:rsidR="005A3C4D">
              <w:rPr>
                <w:rFonts w:ascii="Verdana" w:hAnsi="Verdana"/>
                <w:sz w:val="19"/>
                <w:szCs w:val="19"/>
              </w:rPr>
              <w:t xml:space="preserve">which </w:t>
            </w:r>
            <w:r w:rsidR="00A32834" w:rsidRPr="00781E7C">
              <w:rPr>
                <w:rFonts w:ascii="Verdana" w:hAnsi="Verdana"/>
                <w:sz w:val="19"/>
                <w:szCs w:val="19"/>
              </w:rPr>
              <w:t xml:space="preserve">has detailed information on healthy </w:t>
            </w:r>
            <w:r w:rsidR="00A32834">
              <w:rPr>
                <w:rFonts w:ascii="Verdana" w:hAnsi="Verdana"/>
                <w:sz w:val="20"/>
                <w:szCs w:val="20"/>
              </w:rPr>
              <w:t xml:space="preserve">lifestyle, medications and supplements, diseases, symptoms, and tests.  </w:t>
            </w:r>
          </w:p>
          <w:p w14:paraId="694457E4" w14:textId="0B3047BA" w:rsidR="0004380C" w:rsidRDefault="0004380C" w:rsidP="007C26BD">
            <w:pPr>
              <w:widowControl/>
              <w:autoSpaceDE/>
              <w:autoSpaceDN/>
              <w:spacing w:before="160" w:line="276" w:lineRule="auto"/>
              <w:ind w:right="202"/>
              <w:rPr>
                <w:rFonts w:ascii="Verdana" w:hAnsi="Verdana"/>
                <w:sz w:val="20"/>
                <w:szCs w:val="20"/>
              </w:rPr>
            </w:pPr>
          </w:p>
          <w:p w14:paraId="563C6AEF" w14:textId="77777777" w:rsidR="007C26BD" w:rsidRDefault="007C26BD" w:rsidP="007C26BD">
            <w:pPr>
              <w:widowControl/>
              <w:autoSpaceDE/>
              <w:autoSpaceDN/>
              <w:spacing w:before="160" w:line="276" w:lineRule="auto"/>
              <w:ind w:right="202"/>
              <w:rPr>
                <w:rFonts w:ascii="Verdana" w:hAnsi="Verdana"/>
                <w:sz w:val="20"/>
                <w:szCs w:val="20"/>
              </w:rPr>
            </w:pPr>
          </w:p>
          <w:p w14:paraId="24210A00" w14:textId="6DD77F5B" w:rsidR="00A32834" w:rsidRDefault="003E7EC4" w:rsidP="0004380C">
            <w:pPr>
              <w:widowControl/>
              <w:autoSpaceDE/>
              <w:autoSpaceDN/>
              <w:spacing w:after="160" w:line="276" w:lineRule="auto"/>
              <w:ind w:left="230" w:right="20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A32834">
              <w:rPr>
                <w:rFonts w:ascii="Verdana" w:hAnsi="Verdana"/>
                <w:sz w:val="20"/>
                <w:szCs w:val="20"/>
              </w:rPr>
              <w:t>f your doctor request</w:t>
            </w:r>
            <w:r w:rsidR="00663B32">
              <w:rPr>
                <w:rFonts w:ascii="Verdana" w:hAnsi="Verdana"/>
                <w:sz w:val="20"/>
                <w:szCs w:val="20"/>
              </w:rPr>
              <w:t xml:space="preserve">s </w:t>
            </w:r>
            <w:r w:rsidR="00A32834">
              <w:rPr>
                <w:rFonts w:ascii="Verdana" w:hAnsi="Verdana"/>
                <w:sz w:val="20"/>
                <w:szCs w:val="20"/>
              </w:rPr>
              <w:t xml:space="preserve">that you undergo a test, ask </w:t>
            </w:r>
            <w:r w:rsidR="00663B32">
              <w:rPr>
                <w:rFonts w:ascii="Verdana" w:hAnsi="Verdana"/>
                <w:sz w:val="20"/>
                <w:szCs w:val="20"/>
              </w:rPr>
              <w:t xml:space="preserve">for </w:t>
            </w:r>
            <w:r w:rsidR="00A32834">
              <w:rPr>
                <w:rFonts w:ascii="Verdana" w:hAnsi="Verdana"/>
                <w:sz w:val="20"/>
                <w:szCs w:val="20"/>
              </w:rPr>
              <w:t>the name</w:t>
            </w:r>
            <w:r w:rsidR="00663B32">
              <w:rPr>
                <w:rFonts w:ascii="Verdana" w:hAnsi="Verdana"/>
                <w:sz w:val="20"/>
                <w:szCs w:val="20"/>
              </w:rPr>
              <w:t xml:space="preserve">, address, and </w:t>
            </w:r>
            <w:r w:rsidR="0004380C">
              <w:rPr>
                <w:rFonts w:ascii="Verdana" w:hAnsi="Verdana"/>
                <w:sz w:val="20"/>
                <w:szCs w:val="20"/>
              </w:rPr>
              <w:t>p</w:t>
            </w:r>
            <w:r w:rsidR="00663B32">
              <w:rPr>
                <w:rFonts w:ascii="Verdana" w:hAnsi="Verdana"/>
                <w:sz w:val="20"/>
                <w:szCs w:val="20"/>
              </w:rPr>
              <w:t xml:space="preserve">hone number of the </w:t>
            </w:r>
            <w:r w:rsidR="00A32834">
              <w:rPr>
                <w:rFonts w:ascii="Verdana" w:hAnsi="Verdana"/>
                <w:sz w:val="20"/>
                <w:szCs w:val="20"/>
              </w:rPr>
              <w:t xml:space="preserve">testing facility. </w:t>
            </w:r>
            <w:r w:rsidR="0004380C">
              <w:rPr>
                <w:rFonts w:ascii="Verdana" w:hAnsi="Verdana"/>
                <w:sz w:val="20"/>
                <w:szCs w:val="20"/>
              </w:rPr>
              <w:t xml:space="preserve"> A</w:t>
            </w:r>
            <w:r w:rsidR="0004380C">
              <w:rPr>
                <w:rFonts w:ascii="Verdana" w:hAnsi="Verdana"/>
                <w:sz w:val="20"/>
                <w:szCs w:val="20"/>
              </w:rPr>
              <w:t xml:space="preserve">fter </w:t>
            </w:r>
            <w:r w:rsidR="0004380C">
              <w:rPr>
                <w:rFonts w:ascii="Verdana" w:hAnsi="Verdana"/>
                <w:sz w:val="20"/>
                <w:szCs w:val="20"/>
              </w:rPr>
              <w:t>a week, c</w:t>
            </w:r>
            <w:r w:rsidR="00A32834">
              <w:rPr>
                <w:rFonts w:ascii="Verdana" w:hAnsi="Verdana"/>
                <w:sz w:val="20"/>
                <w:szCs w:val="20"/>
              </w:rPr>
              <w:t xml:space="preserve">heck with that facility </w:t>
            </w:r>
            <w:r w:rsidR="00663B32">
              <w:rPr>
                <w:rFonts w:ascii="Verdana" w:hAnsi="Verdana"/>
                <w:sz w:val="20"/>
                <w:szCs w:val="20"/>
              </w:rPr>
              <w:t xml:space="preserve">to ascertain if </w:t>
            </w:r>
            <w:r w:rsidR="00A32834">
              <w:rPr>
                <w:rFonts w:ascii="Verdana" w:hAnsi="Verdana"/>
                <w:sz w:val="20"/>
                <w:szCs w:val="20"/>
              </w:rPr>
              <w:t>it has received the requ</w:t>
            </w:r>
            <w:r w:rsidR="00663B32">
              <w:rPr>
                <w:rFonts w:ascii="Verdana" w:hAnsi="Verdana"/>
                <w:sz w:val="20"/>
                <w:szCs w:val="20"/>
              </w:rPr>
              <w:t>est</w:t>
            </w:r>
            <w:r w:rsidR="00A32834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438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2834">
              <w:rPr>
                <w:rFonts w:ascii="Verdana" w:hAnsi="Verdana"/>
                <w:sz w:val="20"/>
                <w:szCs w:val="20"/>
              </w:rPr>
              <w:t xml:space="preserve">I have </w:t>
            </w:r>
            <w:r w:rsidR="0004380C">
              <w:rPr>
                <w:rFonts w:ascii="Verdana" w:hAnsi="Verdana"/>
                <w:sz w:val="20"/>
                <w:szCs w:val="20"/>
              </w:rPr>
              <w:t xml:space="preserve">had </w:t>
            </w:r>
            <w:r w:rsidR="00A32834">
              <w:rPr>
                <w:rFonts w:ascii="Verdana" w:hAnsi="Verdana"/>
                <w:sz w:val="20"/>
                <w:szCs w:val="20"/>
              </w:rPr>
              <w:t>situation</w:t>
            </w:r>
            <w:r w:rsidR="00663B32">
              <w:rPr>
                <w:rFonts w:ascii="Verdana" w:hAnsi="Verdana"/>
                <w:sz w:val="20"/>
                <w:szCs w:val="20"/>
              </w:rPr>
              <w:t>s</w:t>
            </w:r>
            <w:r w:rsidR="00A32834">
              <w:rPr>
                <w:rFonts w:ascii="Verdana" w:hAnsi="Verdana"/>
                <w:sz w:val="20"/>
                <w:szCs w:val="20"/>
              </w:rPr>
              <w:t xml:space="preserve"> where the facility has not received the </w:t>
            </w:r>
            <w:r w:rsidR="00781E7C">
              <w:rPr>
                <w:rFonts w:ascii="Verdana" w:hAnsi="Verdana"/>
                <w:sz w:val="20"/>
                <w:szCs w:val="20"/>
              </w:rPr>
              <w:t>request,</w:t>
            </w:r>
            <w:r w:rsidR="00A32834"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663B32">
              <w:rPr>
                <w:rFonts w:ascii="Verdana" w:hAnsi="Verdana"/>
                <w:sz w:val="20"/>
                <w:szCs w:val="20"/>
              </w:rPr>
              <w:t xml:space="preserve">it has no </w:t>
            </w:r>
            <w:r w:rsidR="00A32834">
              <w:rPr>
                <w:rFonts w:ascii="Verdana" w:hAnsi="Verdana"/>
                <w:sz w:val="20"/>
                <w:szCs w:val="20"/>
              </w:rPr>
              <w:t>record o</w:t>
            </w:r>
            <w:r w:rsidR="002B5E50">
              <w:rPr>
                <w:rFonts w:ascii="Verdana" w:hAnsi="Verdana"/>
                <w:sz w:val="20"/>
                <w:szCs w:val="20"/>
              </w:rPr>
              <w:t>f</w:t>
            </w:r>
            <w:r w:rsidR="00A32834">
              <w:rPr>
                <w:rFonts w:ascii="Verdana" w:hAnsi="Verdana"/>
                <w:sz w:val="20"/>
                <w:szCs w:val="20"/>
              </w:rPr>
              <w:t xml:space="preserve"> it. </w:t>
            </w:r>
            <w:r w:rsidR="000438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2834">
              <w:rPr>
                <w:rFonts w:ascii="Verdana" w:hAnsi="Verdana"/>
                <w:sz w:val="20"/>
                <w:szCs w:val="20"/>
              </w:rPr>
              <w:t>In such a case, have your doctor re-send the req</w:t>
            </w:r>
            <w:r w:rsidR="00663B32">
              <w:rPr>
                <w:rFonts w:ascii="Verdana" w:hAnsi="Verdana"/>
                <w:sz w:val="20"/>
                <w:szCs w:val="20"/>
              </w:rPr>
              <w:t xml:space="preserve">uest </w:t>
            </w:r>
            <w:r w:rsidR="002B5E50">
              <w:rPr>
                <w:rFonts w:ascii="Verdana" w:hAnsi="Verdana"/>
                <w:sz w:val="20"/>
                <w:szCs w:val="20"/>
              </w:rPr>
              <w:t xml:space="preserve">and </w:t>
            </w:r>
            <w:r w:rsidR="00663B32">
              <w:rPr>
                <w:rFonts w:ascii="Verdana" w:hAnsi="Verdana"/>
                <w:sz w:val="20"/>
                <w:szCs w:val="20"/>
              </w:rPr>
              <w:t>follow-up</w:t>
            </w:r>
            <w:r w:rsidR="00781E7C">
              <w:rPr>
                <w:rFonts w:ascii="Verdana" w:hAnsi="Verdana"/>
                <w:sz w:val="20"/>
                <w:szCs w:val="20"/>
              </w:rPr>
              <w:t xml:space="preserve"> again</w:t>
            </w:r>
            <w:r w:rsidR="00663B3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438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1E7C">
              <w:rPr>
                <w:rFonts w:ascii="Verdana" w:hAnsi="Verdana"/>
                <w:sz w:val="20"/>
                <w:szCs w:val="20"/>
              </w:rPr>
              <w:t xml:space="preserve">After your </w:t>
            </w:r>
            <w:r w:rsidR="00663B32">
              <w:rPr>
                <w:rFonts w:ascii="Verdana" w:hAnsi="Verdana"/>
                <w:sz w:val="20"/>
                <w:szCs w:val="20"/>
              </w:rPr>
              <w:t xml:space="preserve">test, it is a good idea not to wait for the doctor to call you. </w:t>
            </w:r>
            <w:r w:rsidR="000438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3B32">
              <w:rPr>
                <w:rFonts w:ascii="Verdana" w:hAnsi="Verdana"/>
                <w:sz w:val="20"/>
                <w:szCs w:val="20"/>
              </w:rPr>
              <w:t>Check with your doctor’s office if the result</w:t>
            </w:r>
            <w:r w:rsidR="0004380C">
              <w:rPr>
                <w:rFonts w:ascii="Verdana" w:hAnsi="Verdana"/>
                <w:sz w:val="20"/>
                <w:szCs w:val="20"/>
              </w:rPr>
              <w:t xml:space="preserve">s </w:t>
            </w:r>
            <w:r w:rsidR="00663B32">
              <w:rPr>
                <w:rFonts w:ascii="Verdana" w:hAnsi="Verdana"/>
                <w:sz w:val="20"/>
                <w:szCs w:val="20"/>
              </w:rPr>
              <w:t>have been received and</w:t>
            </w:r>
            <w:r w:rsidR="0004380C">
              <w:rPr>
                <w:rFonts w:ascii="Verdana" w:hAnsi="Verdana"/>
                <w:sz w:val="20"/>
                <w:szCs w:val="20"/>
              </w:rPr>
              <w:t xml:space="preserve">, if so, </w:t>
            </w:r>
            <w:r w:rsidR="00663B32">
              <w:rPr>
                <w:rFonts w:ascii="Verdana" w:hAnsi="Verdana"/>
                <w:sz w:val="20"/>
                <w:szCs w:val="20"/>
              </w:rPr>
              <w:t>make an appointment to review the result</w:t>
            </w:r>
            <w:r w:rsidR="0004380C">
              <w:rPr>
                <w:rFonts w:ascii="Verdana" w:hAnsi="Verdana"/>
                <w:sz w:val="20"/>
                <w:szCs w:val="20"/>
              </w:rPr>
              <w:t>s</w:t>
            </w:r>
            <w:r w:rsidR="00663B32">
              <w:rPr>
                <w:rFonts w:ascii="Verdana" w:hAnsi="Verdana"/>
                <w:sz w:val="20"/>
                <w:szCs w:val="20"/>
              </w:rPr>
              <w:t xml:space="preserve"> with your doctor. </w:t>
            </w:r>
            <w:r w:rsidR="002B5E5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F3027F4" w14:textId="7D427E52" w:rsidR="00557F36" w:rsidRPr="005D3568" w:rsidRDefault="00557F36" w:rsidP="00740366">
            <w:pPr>
              <w:widowControl/>
              <w:autoSpaceDE/>
              <w:autoSpaceDN/>
              <w:spacing w:after="160" w:line="276" w:lineRule="auto"/>
              <w:ind w:left="230" w:right="198"/>
              <w:rPr>
                <w:rFonts w:ascii="Verdana" w:hAnsi="Verdana"/>
                <w:sz w:val="20"/>
                <w:szCs w:val="20"/>
              </w:rPr>
            </w:pPr>
            <w:r w:rsidRPr="00557F36">
              <w:rPr>
                <w:rFonts w:ascii="Verdana" w:hAnsi="Verdana"/>
                <w:b/>
                <w:bCs/>
                <w:sz w:val="20"/>
                <w:szCs w:val="20"/>
              </w:rPr>
              <w:t>Blood pressure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="005D3568" w:rsidRPr="005D3568">
              <w:rPr>
                <w:rFonts w:ascii="Verdana" w:hAnsi="Verdana"/>
                <w:sz w:val="20"/>
                <w:szCs w:val="20"/>
              </w:rPr>
              <w:t>If high blood pressu</w:t>
            </w:r>
            <w:r w:rsidR="005D3568">
              <w:rPr>
                <w:rFonts w:ascii="Verdana" w:hAnsi="Verdana"/>
                <w:sz w:val="20"/>
                <w:szCs w:val="20"/>
              </w:rPr>
              <w:t>re</w:t>
            </w:r>
            <w:r w:rsidR="006219A4">
              <w:rPr>
                <w:rFonts w:ascii="Verdana" w:hAnsi="Verdana"/>
                <w:sz w:val="20"/>
                <w:szCs w:val="20"/>
              </w:rPr>
              <w:t xml:space="preserve"> is a condition and you are on </w:t>
            </w:r>
            <w:r w:rsidR="005D3568">
              <w:rPr>
                <w:rFonts w:ascii="Verdana" w:hAnsi="Verdana"/>
                <w:sz w:val="20"/>
                <w:szCs w:val="20"/>
              </w:rPr>
              <w:t xml:space="preserve">medications for it, take your blood pressure readings </w:t>
            </w:r>
            <w:r w:rsidR="0080039D">
              <w:rPr>
                <w:rFonts w:ascii="Verdana" w:hAnsi="Verdana"/>
                <w:sz w:val="20"/>
                <w:szCs w:val="20"/>
              </w:rPr>
              <w:t xml:space="preserve">at home </w:t>
            </w:r>
            <w:r w:rsidR="005D3568">
              <w:rPr>
                <w:rFonts w:ascii="Verdana" w:hAnsi="Verdana"/>
                <w:sz w:val="20"/>
                <w:szCs w:val="20"/>
              </w:rPr>
              <w:t xml:space="preserve">and keep a log of them.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19A4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D3568">
              <w:rPr>
                <w:rFonts w:ascii="Verdana" w:hAnsi="Verdana"/>
                <w:sz w:val="20"/>
                <w:szCs w:val="20"/>
              </w:rPr>
              <w:t xml:space="preserve">blood pressure reading </w:t>
            </w:r>
            <w:r w:rsidR="0004380C">
              <w:rPr>
                <w:rFonts w:ascii="Verdana" w:hAnsi="Verdana"/>
                <w:sz w:val="20"/>
                <w:szCs w:val="20"/>
              </w:rPr>
              <w:t xml:space="preserve">in </w:t>
            </w:r>
            <w:r w:rsidR="005D3568">
              <w:rPr>
                <w:rFonts w:ascii="Verdana" w:hAnsi="Verdana"/>
                <w:sz w:val="20"/>
                <w:szCs w:val="20"/>
              </w:rPr>
              <w:t xml:space="preserve">your doctor’s office </w:t>
            </w:r>
            <w:r w:rsidR="006219A4">
              <w:rPr>
                <w:rFonts w:ascii="Verdana" w:hAnsi="Verdana"/>
                <w:sz w:val="20"/>
                <w:szCs w:val="20"/>
              </w:rPr>
              <w:t xml:space="preserve">is not a true indication </w:t>
            </w:r>
            <w:r w:rsidR="005D3568">
              <w:rPr>
                <w:rFonts w:ascii="Verdana" w:hAnsi="Verdana"/>
                <w:sz w:val="20"/>
                <w:szCs w:val="20"/>
              </w:rPr>
              <w:t xml:space="preserve">due to the stress of being there, the “white coat syndrome”. When you visit your doctor, </w:t>
            </w:r>
            <w:r w:rsidR="0080039D">
              <w:rPr>
                <w:rFonts w:ascii="Verdana" w:hAnsi="Verdana"/>
                <w:sz w:val="20"/>
                <w:szCs w:val="20"/>
              </w:rPr>
              <w:t xml:space="preserve">bring </w:t>
            </w:r>
            <w:r w:rsidR="005D3568">
              <w:rPr>
                <w:rFonts w:ascii="Verdana" w:hAnsi="Verdana"/>
                <w:sz w:val="20"/>
                <w:szCs w:val="20"/>
              </w:rPr>
              <w:t xml:space="preserve">a copy of </w:t>
            </w:r>
            <w:r w:rsidR="0080039D">
              <w:rPr>
                <w:rFonts w:ascii="Verdana" w:hAnsi="Verdana"/>
                <w:sz w:val="20"/>
                <w:szCs w:val="20"/>
              </w:rPr>
              <w:t xml:space="preserve">your home </w:t>
            </w:r>
            <w:r w:rsidR="005D3568">
              <w:rPr>
                <w:rFonts w:ascii="Verdana" w:hAnsi="Verdana"/>
                <w:sz w:val="20"/>
                <w:szCs w:val="20"/>
              </w:rPr>
              <w:t xml:space="preserve">readings </w:t>
            </w:r>
            <w:r w:rsidR="0004380C">
              <w:rPr>
                <w:rFonts w:ascii="Verdana" w:hAnsi="Verdana"/>
                <w:sz w:val="20"/>
                <w:szCs w:val="20"/>
              </w:rPr>
              <w:t xml:space="preserve">so that you </w:t>
            </w:r>
            <w:r w:rsidR="005D3568">
              <w:rPr>
                <w:rFonts w:ascii="Verdana" w:hAnsi="Verdana"/>
                <w:sz w:val="20"/>
                <w:szCs w:val="20"/>
              </w:rPr>
              <w:t xml:space="preserve">doctor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has </w:t>
            </w:r>
            <w:r w:rsidR="005D3568">
              <w:rPr>
                <w:rFonts w:ascii="Verdana" w:hAnsi="Verdana"/>
                <w:sz w:val="20"/>
                <w:szCs w:val="20"/>
              </w:rPr>
              <w:t>a better indication of how you</w:t>
            </w:r>
            <w:r w:rsidR="0080039D">
              <w:rPr>
                <w:rFonts w:ascii="Verdana" w:hAnsi="Verdana"/>
                <w:sz w:val="20"/>
                <w:szCs w:val="20"/>
              </w:rPr>
              <w:t>r readings under normal circumstances.</w:t>
            </w:r>
          </w:p>
          <w:p w14:paraId="15182875" w14:textId="7A65F98E" w:rsidR="00630906" w:rsidRPr="00630906" w:rsidRDefault="00740366" w:rsidP="0063163C">
            <w:pPr>
              <w:widowControl/>
              <w:autoSpaceDE/>
              <w:autoSpaceDN/>
              <w:spacing w:after="160" w:line="276" w:lineRule="auto"/>
              <w:ind w:left="230" w:right="19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 </w:t>
            </w:r>
            <w:r w:rsidR="005A3C4D"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 w:rsidR="00630906" w:rsidRPr="00557F36">
              <w:rPr>
                <w:rFonts w:ascii="Verdana" w:hAnsi="Verdana"/>
                <w:b/>
                <w:bCs/>
                <w:sz w:val="20"/>
                <w:szCs w:val="20"/>
              </w:rPr>
              <w:t>harmacist</w:t>
            </w:r>
            <w:r w:rsidR="00630906" w:rsidRPr="00630906">
              <w:rPr>
                <w:rFonts w:ascii="Verdana" w:hAnsi="Verdana"/>
                <w:sz w:val="20"/>
                <w:szCs w:val="20"/>
              </w:rPr>
              <w:t xml:space="preserve"> is a tremendous resource about medications: side effects, interactions with other medications</w:t>
            </w:r>
            <w:r w:rsidR="005A3C4D">
              <w:rPr>
                <w:rFonts w:ascii="Verdana" w:hAnsi="Verdana"/>
                <w:sz w:val="20"/>
                <w:szCs w:val="20"/>
              </w:rPr>
              <w:t>/supplements</w:t>
            </w:r>
            <w:r w:rsidR="00630906" w:rsidRPr="00630906">
              <w:rPr>
                <w:rFonts w:ascii="Verdana" w:hAnsi="Verdana"/>
                <w:sz w:val="20"/>
                <w:szCs w:val="20"/>
              </w:rPr>
              <w:t xml:space="preserve">, time of day to take them, whether to take them on an empty stomach or with food etc.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3568">
              <w:rPr>
                <w:rFonts w:ascii="Verdana" w:hAnsi="Verdana"/>
                <w:sz w:val="20"/>
                <w:szCs w:val="20"/>
              </w:rPr>
              <w:t xml:space="preserve">A pharmacist can schedule a </w:t>
            </w:r>
            <w:r w:rsidR="00630906" w:rsidRPr="00630906">
              <w:rPr>
                <w:rFonts w:ascii="Verdana" w:hAnsi="Verdana"/>
                <w:sz w:val="20"/>
                <w:szCs w:val="20"/>
              </w:rPr>
              <w:t xml:space="preserve">consultation with </w:t>
            </w:r>
            <w:r w:rsidR="005D3568">
              <w:rPr>
                <w:rFonts w:ascii="Verdana" w:hAnsi="Verdana"/>
                <w:sz w:val="20"/>
                <w:szCs w:val="20"/>
              </w:rPr>
              <w:t xml:space="preserve">you </w:t>
            </w:r>
            <w:r w:rsidR="005A3C4D">
              <w:rPr>
                <w:rFonts w:ascii="Verdana" w:hAnsi="Verdana"/>
                <w:sz w:val="20"/>
                <w:szCs w:val="20"/>
              </w:rPr>
              <w:t xml:space="preserve">to </w:t>
            </w:r>
            <w:r w:rsidR="005D3568">
              <w:rPr>
                <w:rFonts w:ascii="Verdana" w:hAnsi="Verdana"/>
                <w:sz w:val="20"/>
                <w:szCs w:val="20"/>
              </w:rPr>
              <w:t xml:space="preserve">go over all of your medications. </w:t>
            </w:r>
            <w:r w:rsidR="00630906" w:rsidRPr="00630906">
              <w:rPr>
                <w:rFonts w:ascii="Verdana" w:hAnsi="Verdana"/>
                <w:sz w:val="20"/>
                <w:szCs w:val="20"/>
              </w:rPr>
              <w:t>There is no cost</w:t>
            </w:r>
            <w:r w:rsidR="005A3C4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the consultation </w:t>
            </w:r>
            <w:r w:rsidR="00630906" w:rsidRPr="00630906">
              <w:rPr>
                <w:rFonts w:ascii="Verdana" w:hAnsi="Verdana"/>
                <w:sz w:val="20"/>
                <w:szCs w:val="20"/>
              </w:rPr>
              <w:t xml:space="preserve">is covered by the </w:t>
            </w:r>
            <w:r w:rsidR="0080039D">
              <w:rPr>
                <w:rFonts w:ascii="Verdana" w:hAnsi="Verdana"/>
                <w:sz w:val="20"/>
                <w:szCs w:val="20"/>
              </w:rPr>
              <w:t xml:space="preserve">Ontario </w:t>
            </w:r>
            <w:r w:rsidR="00630906" w:rsidRPr="00630906">
              <w:rPr>
                <w:rFonts w:ascii="Verdana" w:hAnsi="Verdana"/>
                <w:sz w:val="20"/>
                <w:szCs w:val="20"/>
              </w:rPr>
              <w:t xml:space="preserve">provincial government. </w:t>
            </w:r>
          </w:p>
          <w:p w14:paraId="52DED45F" w14:textId="00C92B02" w:rsidR="00630906" w:rsidRDefault="005D3568" w:rsidP="005D3568">
            <w:pPr>
              <w:widowControl/>
              <w:autoSpaceDE/>
              <w:autoSpaceDN/>
              <w:spacing w:after="160" w:line="276" w:lineRule="auto"/>
              <w:ind w:left="230" w:right="198"/>
              <w:rPr>
                <w:rFonts w:ascii="Verdana" w:hAnsi="Verdana"/>
                <w:sz w:val="20"/>
                <w:szCs w:val="20"/>
              </w:rPr>
            </w:pPr>
            <w:r w:rsidRPr="005D3568">
              <w:rPr>
                <w:rFonts w:ascii="Verdana" w:hAnsi="Verdana"/>
                <w:b/>
                <w:bCs/>
                <w:sz w:val="20"/>
                <w:szCs w:val="20"/>
              </w:rPr>
              <w:t>Doctor appointment</w:t>
            </w:r>
            <w:r>
              <w:rPr>
                <w:rFonts w:ascii="Verdana" w:hAnsi="Verdana"/>
                <w:sz w:val="20"/>
                <w:szCs w:val="20"/>
              </w:rPr>
              <w:t xml:space="preserve">: Prepare.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Prepare.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Prepare</w:t>
            </w:r>
            <w:r w:rsidR="00B43653">
              <w:rPr>
                <w:rFonts w:ascii="Verdana" w:hAnsi="Verdana"/>
                <w:sz w:val="20"/>
                <w:szCs w:val="20"/>
              </w:rPr>
              <w:t xml:space="preserve"> for the appointment.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 Keep a notebook.  </w:t>
            </w:r>
            <w:r w:rsidR="00B43653">
              <w:rPr>
                <w:rFonts w:ascii="Verdana" w:hAnsi="Verdana"/>
                <w:sz w:val="20"/>
                <w:szCs w:val="20"/>
              </w:rPr>
              <w:t xml:space="preserve">Write down what has been happening to you since your last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doctor’s visit.  </w:t>
            </w:r>
            <w:r w:rsidR="00B43653">
              <w:rPr>
                <w:rFonts w:ascii="Verdana" w:hAnsi="Verdana"/>
                <w:sz w:val="20"/>
                <w:szCs w:val="20"/>
              </w:rPr>
              <w:t>Invariably</w:t>
            </w:r>
            <w:r w:rsidR="0080039D">
              <w:rPr>
                <w:rFonts w:ascii="Verdana" w:hAnsi="Verdana"/>
                <w:sz w:val="20"/>
                <w:szCs w:val="20"/>
              </w:rPr>
              <w:t>,</w:t>
            </w:r>
            <w:r w:rsidR="00B43653">
              <w:rPr>
                <w:rFonts w:ascii="Verdana" w:hAnsi="Verdana"/>
                <w:sz w:val="20"/>
                <w:szCs w:val="20"/>
              </w:rPr>
              <w:t xml:space="preserve"> if I do not do this, I may forget something of importance that could have had an impact on the doctor’s diagnosis. </w:t>
            </w:r>
            <w:r w:rsidR="00630906" w:rsidRPr="00630906">
              <w:rPr>
                <w:rFonts w:ascii="Verdana" w:hAnsi="Verdana"/>
                <w:sz w:val="20"/>
                <w:szCs w:val="20"/>
              </w:rPr>
              <w:t xml:space="preserve">Write a list of questions </w:t>
            </w:r>
            <w:r w:rsidR="0080039D">
              <w:rPr>
                <w:rFonts w:ascii="Verdana" w:hAnsi="Verdana"/>
                <w:sz w:val="20"/>
                <w:szCs w:val="20"/>
              </w:rPr>
              <w:t>before yo</w:t>
            </w:r>
            <w:r w:rsidR="00630906" w:rsidRPr="00630906">
              <w:rPr>
                <w:rFonts w:ascii="Verdana" w:hAnsi="Verdana"/>
                <w:sz w:val="20"/>
                <w:szCs w:val="20"/>
              </w:rPr>
              <w:t xml:space="preserve">ur </w:t>
            </w:r>
            <w:r w:rsidR="00B43653">
              <w:rPr>
                <w:rFonts w:ascii="Verdana" w:hAnsi="Verdana"/>
                <w:sz w:val="20"/>
                <w:szCs w:val="20"/>
              </w:rPr>
              <w:t xml:space="preserve">doctor’s </w:t>
            </w:r>
            <w:r w:rsidR="00630906" w:rsidRPr="00630906">
              <w:rPr>
                <w:rFonts w:ascii="Verdana" w:hAnsi="Verdana"/>
                <w:sz w:val="20"/>
                <w:szCs w:val="20"/>
              </w:rPr>
              <w:t xml:space="preserve">visit </w:t>
            </w:r>
            <w:r w:rsidR="00B43653">
              <w:rPr>
                <w:rFonts w:ascii="Verdana" w:hAnsi="Verdana"/>
                <w:sz w:val="20"/>
                <w:szCs w:val="20"/>
              </w:rPr>
              <w:t>i</w:t>
            </w:r>
            <w:r w:rsidR="00630906" w:rsidRPr="00630906">
              <w:rPr>
                <w:rFonts w:ascii="Verdana" w:hAnsi="Verdana"/>
                <w:sz w:val="20"/>
                <w:szCs w:val="20"/>
              </w:rPr>
              <w:t xml:space="preserve">ncluding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any </w:t>
            </w:r>
            <w:r w:rsidR="00630906" w:rsidRPr="00630906">
              <w:rPr>
                <w:rFonts w:ascii="Verdana" w:hAnsi="Verdana"/>
                <w:sz w:val="20"/>
                <w:szCs w:val="20"/>
              </w:rPr>
              <w:t>concerns you may</w:t>
            </w:r>
            <w:r w:rsidR="0080039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3653">
              <w:rPr>
                <w:rFonts w:ascii="Verdana" w:hAnsi="Verdana"/>
                <w:sz w:val="20"/>
                <w:szCs w:val="20"/>
              </w:rPr>
              <w:t>This is equally important i</w:t>
            </w:r>
            <w:r w:rsidR="00630906" w:rsidRPr="00630906">
              <w:rPr>
                <w:rFonts w:ascii="Verdana" w:hAnsi="Verdana"/>
                <w:sz w:val="20"/>
                <w:szCs w:val="20"/>
              </w:rPr>
              <w:t>n these times of Covid-19</w:t>
            </w:r>
            <w:r w:rsidR="00B43653">
              <w:rPr>
                <w:rFonts w:ascii="Verdana" w:hAnsi="Verdana"/>
                <w:sz w:val="20"/>
                <w:szCs w:val="20"/>
              </w:rPr>
              <w:t xml:space="preserve"> when </w:t>
            </w:r>
            <w:r w:rsidR="00630906" w:rsidRPr="00630906">
              <w:rPr>
                <w:rFonts w:ascii="Verdana" w:hAnsi="Verdana"/>
                <w:sz w:val="20"/>
                <w:szCs w:val="20"/>
              </w:rPr>
              <w:t xml:space="preserve">you may have a telephone consultation with your doctor.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Take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sz w:val="20"/>
                <w:szCs w:val="20"/>
              </w:rPr>
              <w:t>notebook with you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.  Make </w:t>
            </w:r>
            <w:r>
              <w:rPr>
                <w:rFonts w:ascii="Verdana" w:hAnsi="Verdana"/>
                <w:sz w:val="20"/>
                <w:szCs w:val="20"/>
              </w:rPr>
              <w:t xml:space="preserve">notes during your doctor’s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visit.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4501B82" w14:textId="2F56DC09" w:rsidR="005D3568" w:rsidRPr="005D3568" w:rsidRDefault="00B43653" w:rsidP="005D3568">
            <w:pPr>
              <w:widowControl/>
              <w:autoSpaceDE/>
              <w:autoSpaceDN/>
              <w:spacing w:after="160" w:line="276" w:lineRule="auto"/>
              <w:ind w:left="230" w:right="19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you are faced with a serious medical condition or the possibility of an operation, take the time to consider all of the risks, ramifications and benefits.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If necessary, request a second opinion.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I have </w:t>
            </w:r>
            <w:r w:rsidR="0080039D">
              <w:rPr>
                <w:rFonts w:ascii="Verdana" w:hAnsi="Verdana"/>
                <w:sz w:val="20"/>
                <w:szCs w:val="20"/>
              </w:rPr>
              <w:t xml:space="preserve">asked for a second opinion </w:t>
            </w:r>
            <w:r>
              <w:rPr>
                <w:rFonts w:ascii="Verdana" w:hAnsi="Verdana"/>
                <w:sz w:val="20"/>
                <w:szCs w:val="20"/>
              </w:rPr>
              <w:t xml:space="preserve">on a few occasions in order to have the peace of mind </w:t>
            </w:r>
            <w:r w:rsidR="00916ABF">
              <w:rPr>
                <w:rFonts w:ascii="Verdana" w:hAnsi="Verdana"/>
                <w:sz w:val="20"/>
                <w:szCs w:val="20"/>
              </w:rPr>
              <w:t xml:space="preserve">and comfort about the original diagnosis I received.  </w:t>
            </w:r>
            <w:r w:rsidR="00815FB6">
              <w:rPr>
                <w:rFonts w:ascii="Verdana" w:hAnsi="Verdana"/>
                <w:sz w:val="20"/>
                <w:szCs w:val="20"/>
              </w:rPr>
              <w:t xml:space="preserve">It is your body, your health and your life. </w:t>
            </w:r>
          </w:p>
          <w:p w14:paraId="498621D8" w14:textId="55019774" w:rsidR="00630906" w:rsidRPr="0080039D" w:rsidRDefault="005D3568" w:rsidP="00916ABF">
            <w:pPr>
              <w:spacing w:after="60" w:line="276" w:lineRule="auto"/>
              <w:ind w:left="230" w:right="202" w:hanging="86"/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-6"/>
                <w:sz w:val="20"/>
                <w:szCs w:val="20"/>
              </w:rPr>
              <w:t xml:space="preserve"> </w:t>
            </w:r>
            <w:r w:rsidR="0080039D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Finally, </w:t>
            </w:r>
            <w:r w:rsidR="00815FB6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>I want to share a</w:t>
            </w:r>
            <w:r w:rsidR="0080039D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916ABF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>12-minute</w:t>
            </w:r>
            <w:r w:rsidR="0080039D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815FB6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TED Talk given by a </w:t>
            </w:r>
            <w:r w:rsidR="00630906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>neurosurgeon</w:t>
            </w:r>
            <w:r w:rsidR="00815FB6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>,</w:t>
            </w:r>
            <w:r w:rsidR="00630906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 Christer </w:t>
            </w:r>
            <w:proofErr w:type="spellStart"/>
            <w:r w:rsidR="00630906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>Mjåset</w:t>
            </w:r>
            <w:proofErr w:type="spellEnd"/>
            <w:r w:rsidR="00815FB6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. </w:t>
            </w:r>
            <w:r w:rsidR="00916ABF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815FB6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He explains the importance of four questions one should ask a doctor following a diagnosis or suggested treatment. </w:t>
            </w:r>
            <w:r w:rsidR="00916ABF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815FB6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The objective of the questions is not to doubt the doctor’s opinion; rather, it is for the patient to work together </w:t>
            </w:r>
            <w:r w:rsidR="00630906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with </w:t>
            </w:r>
            <w:r w:rsidR="00916ABF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the </w:t>
            </w:r>
            <w:r w:rsidR="00630906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doctor to </w:t>
            </w:r>
            <w:r w:rsidR="00815FB6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have the best care possible. </w:t>
            </w:r>
            <w:r w:rsidR="00916ABF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815FB6" w:rsidRPr="0080039D">
              <w:rPr>
                <w:rFonts w:ascii="Verdana" w:hAnsi="Verdana"/>
                <w:color w:val="000000" w:themeColor="text1"/>
                <w:spacing w:val="-6"/>
                <w:sz w:val="20"/>
                <w:szCs w:val="20"/>
              </w:rPr>
              <w:t>The four questions are:</w:t>
            </w:r>
          </w:p>
          <w:p w14:paraId="322A53C2" w14:textId="77777777" w:rsidR="00815FB6" w:rsidRPr="00630906" w:rsidRDefault="00815FB6" w:rsidP="00815FB6">
            <w:pPr>
              <w:widowControl/>
              <w:numPr>
                <w:ilvl w:val="0"/>
                <w:numId w:val="1"/>
              </w:numPr>
              <w:tabs>
                <w:tab w:val="clear" w:pos="900"/>
              </w:tabs>
              <w:autoSpaceDE/>
              <w:autoSpaceDN/>
              <w:ind w:left="1040" w:right="198"/>
              <w:textAlignment w:val="center"/>
              <w:rPr>
                <w:rFonts w:ascii="Verdana" w:hAnsi="Verdana"/>
                <w:sz w:val="20"/>
                <w:szCs w:val="20"/>
              </w:rPr>
            </w:pPr>
            <w:r w:rsidRPr="00630906">
              <w:rPr>
                <w:rFonts w:ascii="Verdana" w:hAnsi="Verdana"/>
                <w:sz w:val="20"/>
                <w:szCs w:val="20"/>
              </w:rPr>
              <w:t>Is this really necessary?</w:t>
            </w:r>
          </w:p>
          <w:p w14:paraId="1CDC0FA6" w14:textId="77777777" w:rsidR="00815FB6" w:rsidRPr="00630906" w:rsidRDefault="00815FB6" w:rsidP="00815FB6">
            <w:pPr>
              <w:widowControl/>
              <w:numPr>
                <w:ilvl w:val="0"/>
                <w:numId w:val="1"/>
              </w:numPr>
              <w:tabs>
                <w:tab w:val="clear" w:pos="900"/>
              </w:tabs>
              <w:autoSpaceDE/>
              <w:autoSpaceDN/>
              <w:ind w:left="1040" w:right="198"/>
              <w:textAlignment w:val="center"/>
              <w:rPr>
                <w:rFonts w:ascii="Verdana" w:hAnsi="Verdana"/>
                <w:sz w:val="20"/>
                <w:szCs w:val="20"/>
              </w:rPr>
            </w:pPr>
            <w:r w:rsidRPr="00630906">
              <w:rPr>
                <w:rFonts w:ascii="Verdana" w:hAnsi="Verdana"/>
                <w:sz w:val="20"/>
                <w:szCs w:val="20"/>
              </w:rPr>
              <w:t>What are the risks?</w:t>
            </w:r>
          </w:p>
          <w:p w14:paraId="4151026F" w14:textId="77777777" w:rsidR="00815FB6" w:rsidRPr="00630906" w:rsidRDefault="00815FB6" w:rsidP="00815FB6">
            <w:pPr>
              <w:widowControl/>
              <w:numPr>
                <w:ilvl w:val="0"/>
                <w:numId w:val="1"/>
              </w:numPr>
              <w:tabs>
                <w:tab w:val="clear" w:pos="900"/>
              </w:tabs>
              <w:autoSpaceDE/>
              <w:autoSpaceDN/>
              <w:ind w:left="1040" w:right="198"/>
              <w:textAlignment w:val="center"/>
              <w:rPr>
                <w:rFonts w:ascii="Verdana" w:hAnsi="Verdana"/>
                <w:sz w:val="20"/>
                <w:szCs w:val="20"/>
              </w:rPr>
            </w:pPr>
            <w:r w:rsidRPr="00630906">
              <w:rPr>
                <w:rFonts w:ascii="Verdana" w:hAnsi="Verdana"/>
                <w:sz w:val="20"/>
                <w:szCs w:val="20"/>
              </w:rPr>
              <w:t>Are there other options?</w:t>
            </w:r>
          </w:p>
          <w:p w14:paraId="103B0C9C" w14:textId="6009CFBD" w:rsidR="00630906" w:rsidRPr="0080039D" w:rsidRDefault="00815FB6" w:rsidP="0080039D">
            <w:pPr>
              <w:widowControl/>
              <w:numPr>
                <w:ilvl w:val="0"/>
                <w:numId w:val="1"/>
              </w:numPr>
              <w:tabs>
                <w:tab w:val="clear" w:pos="900"/>
              </w:tabs>
              <w:autoSpaceDE/>
              <w:autoSpaceDN/>
              <w:spacing w:after="160"/>
              <w:ind w:left="1037" w:right="202"/>
              <w:textAlignment w:val="center"/>
              <w:rPr>
                <w:rFonts w:ascii="Verdana" w:hAnsi="Verdana"/>
                <w:sz w:val="20"/>
                <w:szCs w:val="20"/>
              </w:rPr>
            </w:pPr>
            <w:r w:rsidRPr="00630906">
              <w:rPr>
                <w:rFonts w:ascii="Verdana" w:hAnsi="Verdana"/>
                <w:sz w:val="20"/>
                <w:szCs w:val="20"/>
              </w:rPr>
              <w:t>What happens if I don't do anything?</w:t>
            </w:r>
          </w:p>
          <w:p w14:paraId="445F63A2" w14:textId="79EF3940" w:rsidR="00630906" w:rsidRPr="00630906" w:rsidRDefault="0045795A" w:rsidP="0045795A">
            <w:pPr>
              <w:ind w:left="230" w:right="19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-6"/>
                <w:sz w:val="20"/>
                <w:szCs w:val="20"/>
              </w:rPr>
              <w:t xml:space="preserve">Dr. </w:t>
            </w:r>
            <w:proofErr w:type="spellStart"/>
            <w:r w:rsidRPr="0045795A">
              <w:rPr>
                <w:rFonts w:ascii="Verdana" w:hAnsi="Verdana"/>
                <w:color w:val="333333"/>
                <w:spacing w:val="-6"/>
                <w:sz w:val="20"/>
                <w:szCs w:val="20"/>
              </w:rPr>
              <w:t>Mjåset</w:t>
            </w:r>
            <w:r w:rsidR="00916ABF">
              <w:rPr>
                <w:rFonts w:ascii="Verdana" w:hAnsi="Verdana"/>
                <w:color w:val="333333"/>
                <w:spacing w:val="-6"/>
                <w:sz w:val="20"/>
                <w:szCs w:val="20"/>
              </w:rPr>
              <w:t>’s</w:t>
            </w:r>
            <w:proofErr w:type="spellEnd"/>
            <w:r w:rsidR="00916ABF">
              <w:rPr>
                <w:rFonts w:ascii="Verdana" w:hAnsi="Verdana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t xml:space="preserve">TED Talk: </w:t>
            </w:r>
            <w:hyperlink r:id="rId9" w:history="1">
              <w:r w:rsidR="00630906" w:rsidRPr="00630906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 xml:space="preserve">Christer </w:t>
              </w:r>
              <w:proofErr w:type="spellStart"/>
              <w:r w:rsidR="00630906" w:rsidRPr="00630906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Mjåset</w:t>
              </w:r>
              <w:proofErr w:type="spellEnd"/>
              <w:r w:rsidR="00630906" w:rsidRPr="00630906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: 4 questions you should always ask your doctor</w:t>
              </w:r>
            </w:hyperlink>
          </w:p>
          <w:p w14:paraId="1A7E2914" w14:textId="77777777" w:rsidR="00630906" w:rsidRPr="00630906" w:rsidRDefault="00630906" w:rsidP="00630906">
            <w:pPr>
              <w:ind w:left="230" w:right="198" w:hanging="90"/>
              <w:rPr>
                <w:rFonts w:ascii="Verdana" w:hAnsi="Verdana"/>
                <w:sz w:val="20"/>
                <w:szCs w:val="20"/>
              </w:rPr>
            </w:pPr>
            <w:r w:rsidRPr="00630906">
              <w:rPr>
                <w:rFonts w:ascii="Verdana" w:hAnsi="Verdana"/>
                <w:sz w:val="20"/>
                <w:szCs w:val="20"/>
              </w:rPr>
              <w:t> </w:t>
            </w:r>
          </w:p>
          <w:p w14:paraId="149F2175" w14:textId="77777777" w:rsidR="00916ABF" w:rsidRDefault="00916ABF" w:rsidP="00781E7C">
            <w:pPr>
              <w:ind w:left="320" w:right="198" w:hanging="90"/>
              <w:rPr>
                <w:rFonts w:ascii="Verdana" w:hAnsi="Verdana"/>
                <w:sz w:val="20"/>
                <w:szCs w:val="20"/>
              </w:rPr>
            </w:pPr>
          </w:p>
          <w:p w14:paraId="1F6193F6" w14:textId="30C1C494" w:rsidR="003F0E66" w:rsidRDefault="0045795A" w:rsidP="00781E7C">
            <w:pPr>
              <w:ind w:left="320" w:right="198" w:hanging="90"/>
              <w:rPr>
                <w:rFonts w:ascii="Verdana" w:hAnsi="Verdana"/>
                <w:sz w:val="20"/>
                <w:szCs w:val="20"/>
              </w:rPr>
            </w:pPr>
            <w:r w:rsidRPr="0080039D">
              <w:rPr>
                <w:rFonts w:ascii="Verdana" w:hAnsi="Verdana"/>
                <w:sz w:val="20"/>
                <w:szCs w:val="20"/>
              </w:rPr>
              <w:t xml:space="preserve">If you have any questions or comments, </w:t>
            </w:r>
            <w:r w:rsidR="008219BC">
              <w:rPr>
                <w:rFonts w:ascii="Verdana" w:hAnsi="Verdana"/>
                <w:sz w:val="20"/>
                <w:szCs w:val="20"/>
              </w:rPr>
              <w:t xml:space="preserve">please call and we can have a chat. </w:t>
            </w:r>
          </w:p>
          <w:p w14:paraId="553CB561" w14:textId="02ED6BB0" w:rsidR="00916ABF" w:rsidRPr="00781E7C" w:rsidRDefault="00916ABF" w:rsidP="00916ABF">
            <w:pPr>
              <w:ind w:right="198"/>
              <w:rPr>
                <w:rFonts w:ascii="Verdana" w:hAnsi="Verdana"/>
                <w:sz w:val="20"/>
                <w:szCs w:val="20"/>
              </w:rPr>
            </w:pPr>
          </w:p>
        </w:tc>
      </w:tr>
      <w:tr w:rsidR="00630906" w14:paraId="3D7D6237" w14:textId="77777777" w:rsidTr="00EB2838">
        <w:tc>
          <w:tcPr>
            <w:tcW w:w="10620" w:type="dxa"/>
            <w:shd w:val="clear" w:color="auto" w:fill="D5DCE4" w:themeFill="text2" w:themeFillTint="33"/>
            <w:vAlign w:val="bottom"/>
          </w:tcPr>
          <w:p w14:paraId="3AC89EB5" w14:textId="675A6514" w:rsidR="00630906" w:rsidRPr="00781E7C" w:rsidRDefault="00DA5360" w:rsidP="00781E7C">
            <w:pPr>
              <w:pStyle w:val="BodyText"/>
              <w:tabs>
                <w:tab w:val="left" w:pos="3600"/>
              </w:tabs>
              <w:spacing w:before="120" w:after="120"/>
              <w:ind w:right="23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10" w:history="1">
              <w:r w:rsidR="00781E7C" w:rsidRPr="00272ABE">
                <w:rPr>
                  <w:rStyle w:val="Hyperlink"/>
                  <w:rFonts w:ascii="Verdana" w:hAnsi="Verdana"/>
                  <w:sz w:val="20"/>
                  <w:szCs w:val="20"/>
                </w:rPr>
                <w:t>lorenzo@defrancomediation.com</w:t>
              </w:r>
            </w:hyperlink>
            <w:r w:rsidR="003272CE" w:rsidRPr="0063163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3272C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   </w:t>
            </w:r>
            <w:r w:rsidR="003272CE" w:rsidRPr="0063163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3272CE" w:rsidRPr="0063163C">
                <w:rPr>
                  <w:rStyle w:val="Hyperlink"/>
                  <w:rFonts w:ascii="Verdana" w:hAnsi="Verdana"/>
                  <w:sz w:val="20"/>
                  <w:szCs w:val="20"/>
                </w:rPr>
                <w:t>defrancomediation.com</w:t>
              </w:r>
            </w:hyperlink>
            <w:r w:rsidR="003272CE" w:rsidRPr="0063163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  613-282-1501</w:t>
            </w:r>
          </w:p>
        </w:tc>
      </w:tr>
    </w:tbl>
    <w:p w14:paraId="46463640" w14:textId="77777777" w:rsidR="00E17589" w:rsidRDefault="00E17589" w:rsidP="005A3C4D"/>
    <w:sectPr w:rsidR="00E17589" w:rsidSect="00EB2838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EBF5" w14:textId="77777777" w:rsidR="00DA5360" w:rsidRDefault="00DA5360" w:rsidP="00BA76D7">
      <w:r>
        <w:separator/>
      </w:r>
    </w:p>
  </w:endnote>
  <w:endnote w:type="continuationSeparator" w:id="0">
    <w:p w14:paraId="7985370A" w14:textId="77777777" w:rsidR="00DA5360" w:rsidRDefault="00DA5360" w:rsidP="00B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54449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E56931" w14:textId="4E8DB5EE" w:rsidR="00617015" w:rsidRDefault="00617015" w:rsidP="005851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013B98" w14:textId="77777777" w:rsidR="00617015" w:rsidRDefault="00617015" w:rsidP="006170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8722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909F92" w14:textId="68C16C0A" w:rsidR="00617015" w:rsidRDefault="00617015" w:rsidP="005851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2A41A3" w14:textId="0F7F3035" w:rsidR="00617015" w:rsidRPr="00617015" w:rsidRDefault="00617015" w:rsidP="00617015">
    <w:pPr>
      <w:pStyle w:val="Footer"/>
      <w:ind w:right="360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E58D1" w14:textId="77777777" w:rsidR="00DA5360" w:rsidRDefault="00DA5360" w:rsidP="00BA76D7">
      <w:r>
        <w:separator/>
      </w:r>
    </w:p>
  </w:footnote>
  <w:footnote w:type="continuationSeparator" w:id="0">
    <w:p w14:paraId="011FD659" w14:textId="77777777" w:rsidR="00DA5360" w:rsidRDefault="00DA5360" w:rsidP="00B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51C44"/>
    <w:multiLevelType w:val="hybridMultilevel"/>
    <w:tmpl w:val="22BCCC0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A1A6F45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7ECCBA92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78005C2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26760B36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8CE46E2E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581C96B2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D068A43A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B5A64714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1" w15:restartNumberingAfterBreak="0">
    <w:nsid w:val="586B49C5"/>
    <w:multiLevelType w:val="multilevel"/>
    <w:tmpl w:val="C2E8D7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CD"/>
    <w:rsid w:val="0004380C"/>
    <w:rsid w:val="001B628A"/>
    <w:rsid w:val="00246857"/>
    <w:rsid w:val="00280958"/>
    <w:rsid w:val="002B5E50"/>
    <w:rsid w:val="002D75AB"/>
    <w:rsid w:val="00311BA5"/>
    <w:rsid w:val="003272CE"/>
    <w:rsid w:val="003A33BC"/>
    <w:rsid w:val="003E7EC4"/>
    <w:rsid w:val="003F0E66"/>
    <w:rsid w:val="0040259A"/>
    <w:rsid w:val="0045795A"/>
    <w:rsid w:val="004B00CD"/>
    <w:rsid w:val="00541C39"/>
    <w:rsid w:val="00557F36"/>
    <w:rsid w:val="005A3C4D"/>
    <w:rsid w:val="005D3568"/>
    <w:rsid w:val="00617015"/>
    <w:rsid w:val="006219A4"/>
    <w:rsid w:val="00630906"/>
    <w:rsid w:val="0063163C"/>
    <w:rsid w:val="00663B32"/>
    <w:rsid w:val="0071245F"/>
    <w:rsid w:val="00731D3F"/>
    <w:rsid w:val="00740366"/>
    <w:rsid w:val="00781E7C"/>
    <w:rsid w:val="007B097C"/>
    <w:rsid w:val="007C26BD"/>
    <w:rsid w:val="007F5E6E"/>
    <w:rsid w:val="0080039D"/>
    <w:rsid w:val="00815FB6"/>
    <w:rsid w:val="008217E1"/>
    <w:rsid w:val="008219BC"/>
    <w:rsid w:val="00840FFC"/>
    <w:rsid w:val="008438BD"/>
    <w:rsid w:val="0084496E"/>
    <w:rsid w:val="008A092C"/>
    <w:rsid w:val="008D1C3E"/>
    <w:rsid w:val="00916ABF"/>
    <w:rsid w:val="00925312"/>
    <w:rsid w:val="00951539"/>
    <w:rsid w:val="00A32834"/>
    <w:rsid w:val="00A62A38"/>
    <w:rsid w:val="00B43653"/>
    <w:rsid w:val="00BA76D7"/>
    <w:rsid w:val="00BE6A54"/>
    <w:rsid w:val="00BF199A"/>
    <w:rsid w:val="00DA5360"/>
    <w:rsid w:val="00DF590E"/>
    <w:rsid w:val="00E00186"/>
    <w:rsid w:val="00E17589"/>
    <w:rsid w:val="00E65539"/>
    <w:rsid w:val="00E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58E0"/>
  <w15:chartTrackingRefBased/>
  <w15:docId w15:val="{4648ABE2-D568-F54A-B864-C728C35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C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00CD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B00CD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E1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F0E66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F0E66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A7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D7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7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D7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A7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6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0906"/>
    <w:pPr>
      <w:widowControl/>
      <w:autoSpaceDE/>
      <w:autoSpaceDN/>
      <w:ind w:left="720"/>
      <w:contextualSpacing/>
    </w:pPr>
    <w:rPr>
      <w:rFonts w:ascii="Verdana" w:eastAsiaTheme="minorHAnsi" w:hAnsi="Verdana" w:cs="Times New Roman (Body CS)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1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clinic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francomediatio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orenzo@defrancomedi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christer_mjaset_4_questions_you_should_always_ask_your_doctor/footno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De Franco</dc:creator>
  <cp:keywords/>
  <dc:description/>
  <cp:lastModifiedBy>Lorenzo De Franco</cp:lastModifiedBy>
  <cp:revision>25</cp:revision>
  <cp:lastPrinted>2020-04-04T14:24:00Z</cp:lastPrinted>
  <dcterms:created xsi:type="dcterms:W3CDTF">2020-03-14T18:34:00Z</dcterms:created>
  <dcterms:modified xsi:type="dcterms:W3CDTF">2020-04-07T12:03:00Z</dcterms:modified>
</cp:coreProperties>
</file>